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023AD" w14:textId="0A832BDD" w:rsidR="00C85C03" w:rsidRDefault="00C85C03" w:rsidP="00C85C03">
      <w:pPr>
        <w:shd w:val="clear" w:color="auto" w:fill="FFFFFF"/>
        <w:spacing w:before="161" w:after="161" w:line="240" w:lineRule="auto"/>
        <w:outlineLvl w:val="0"/>
        <w:rPr>
          <w:rFonts w:ascii="Calibri" w:eastAsia="Times New Roman" w:hAnsi="Calibri" w:cs="Times New Roman"/>
          <w:b/>
          <w:bCs/>
          <w:color w:val="336799"/>
          <w:kern w:val="36"/>
          <w:sz w:val="39"/>
          <w:szCs w:val="39"/>
          <w:lang w:eastAsia="ru-RU"/>
        </w:rPr>
      </w:pPr>
      <w:r w:rsidRPr="00C85C03">
        <w:rPr>
          <w:rFonts w:ascii="Calibri" w:eastAsia="Times New Roman" w:hAnsi="Calibri" w:cs="Times New Roman"/>
          <w:b/>
          <w:bCs/>
          <w:color w:val="336799"/>
          <w:kern w:val="36"/>
          <w:sz w:val="39"/>
          <w:szCs w:val="39"/>
          <w:lang w:eastAsia="ru-RU"/>
        </w:rPr>
        <w:t>Инструкция по работе с платформой при выполнении олимпиадных заданий</w:t>
      </w:r>
    </w:p>
    <w:p w14:paraId="653686F0" w14:textId="4FA8057E" w:rsidR="00E003BC" w:rsidRPr="00C85C03" w:rsidRDefault="00E003BC" w:rsidP="00E003BC">
      <w:pPr>
        <w:shd w:val="clear" w:color="auto" w:fill="FFFFFF"/>
        <w:spacing w:before="161" w:after="161" w:line="240" w:lineRule="auto"/>
        <w:outlineLvl w:val="0"/>
        <w:rPr>
          <w:rFonts w:ascii="Helvetica" w:eastAsia="Times New Roman" w:hAnsi="Helvetica" w:cs="Times New Roman"/>
          <w:b/>
          <w:bCs/>
          <w:color w:val="336799"/>
          <w:kern w:val="36"/>
          <w:sz w:val="48"/>
          <w:szCs w:val="48"/>
          <w:lang w:eastAsia="ru-RU"/>
        </w:rPr>
      </w:pPr>
      <w:hyperlink r:id="rId5" w:history="1">
        <w:r>
          <w:rPr>
            <w:rStyle w:val="a5"/>
            <w:rFonts w:ascii="Liberation Serif" w:hAnsi="Liberation Serif" w:cs="Liberation Serif"/>
            <w:sz w:val="28"/>
            <w:szCs w:val="28"/>
          </w:rPr>
          <w:t>https://vsosh.</w:t>
        </w:r>
        <w:r>
          <w:rPr>
            <w:rStyle w:val="a5"/>
            <w:rFonts w:ascii="Liberation Serif" w:hAnsi="Liberation Serif" w:cs="Liberation Serif"/>
            <w:sz w:val="28"/>
            <w:szCs w:val="28"/>
          </w:rPr>
          <w:t>i</w:t>
        </w:r>
        <w:r>
          <w:rPr>
            <w:rStyle w:val="a5"/>
            <w:rFonts w:ascii="Liberation Serif" w:hAnsi="Liberation Serif" w:cs="Liberation Serif"/>
            <w:sz w:val="28"/>
            <w:szCs w:val="28"/>
          </w:rPr>
          <w:t>rro.ru</w:t>
        </w:r>
      </w:hyperlink>
    </w:p>
    <w:p w14:paraId="72659330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Для выполнения олимпиадных заданий вам будет представлена одна попытка. Для выбора олимпиады следует нажать кнопку «</w:t>
      </w:r>
      <w:proofErr w:type="gram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Начать»(</w:t>
      </w:r>
      <w:proofErr w:type="gram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смотрите скриншот ниже):</w:t>
      </w:r>
    </w:p>
    <w:p w14:paraId="3DCC95A5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bookmarkStart w:id="0" w:name="_GoBack"/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62ED55F3" wp14:editId="46073407">
            <wp:extent cx="6158964" cy="2113036"/>
            <wp:effectExtent l="0" t="0" r="0" b="1905"/>
            <wp:docPr id="14" name="Рисунок 14" descr="https://vsosh.irro.ru/cache/upload/1631020554_0709202118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osh.irro.ru/cache/upload/1631020554_070920211815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306" cy="212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C95A27F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Перед выполнением олимпиадных заданий внимательно прочитайте описание. В описании указано время начала и окончания доступа к заданиям олимпиады; </w:t>
      </w:r>
      <w:proofErr w:type="gram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время</w:t>
      </w:r>
      <w:proofErr w:type="gram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 выделенное на решение олимпиадных заданий и количество попыток. После ознакомления с описанием можете приступить к выполнению заданий. Вы можете отложить начало выполнения заданий и выполнить их в более удобное время, для чего нажмите кнопку «Отмена»  </w:t>
      </w:r>
    </w:p>
    <w:p w14:paraId="4387CDE2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1D63C7D6" wp14:editId="17F627AC">
            <wp:extent cx="6405872" cy="2468878"/>
            <wp:effectExtent l="0" t="0" r="0" b="8255"/>
            <wp:docPr id="13" name="Рисунок 13" descr="https://vsosh.irro.ru/cache/upload/1631020565_07092021181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sosh.irro.ru/cache/upload/1631020565_070920211816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444" cy="251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238BC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Если вы нажали на кнопку «Начать», то вам будут показаны сами задания.</w:t>
      </w:r>
    </w:p>
    <w:p w14:paraId="267751C6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Задания делятся на несколько типов:</w:t>
      </w:r>
    </w:p>
    <w:p w14:paraId="4A88EBBA" w14:textId="77777777" w:rsidR="00C85C03" w:rsidRPr="00C85C03" w:rsidRDefault="00C85C03" w:rsidP="00C85C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С выбором одного ответа</w:t>
      </w:r>
    </w:p>
    <w:p w14:paraId="01C80D66" w14:textId="77777777" w:rsidR="00C85C03" w:rsidRPr="00C85C03" w:rsidRDefault="00C85C03" w:rsidP="00C85C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С выбором нескольких ответов</w:t>
      </w:r>
    </w:p>
    <w:p w14:paraId="72B6B8D3" w14:textId="77777777" w:rsidR="00C85C03" w:rsidRPr="00C85C03" w:rsidRDefault="00C85C03" w:rsidP="00C85C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Задание на сопоставление</w:t>
      </w:r>
    </w:p>
    <w:p w14:paraId="66DD6E63" w14:textId="77777777" w:rsidR="00C85C03" w:rsidRPr="00C85C03" w:rsidRDefault="00C85C03" w:rsidP="00C85C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Свободный ответ</w:t>
      </w:r>
    </w:p>
    <w:p w14:paraId="57E0C6EC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lastRenderedPageBreak/>
        <w:t>В заданиях с выбором одного ответа можно выбрать только один из предложенных вариантов ответов (используйте мышь для перемещения отметки).</w:t>
      </w:r>
    </w:p>
    <w:p w14:paraId="653C2858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595CBD89" wp14:editId="55E0189E">
            <wp:extent cx="5934075" cy="2905125"/>
            <wp:effectExtent l="0" t="0" r="9525" b="9525"/>
            <wp:docPr id="12" name="Рисунок 12" descr="https://vsosh.irro.ru/cache/upload/1630223874_290820211257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sosh.irro.ru/cache/upload/1630223874_2908202112575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4A54A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Если вы сомневаетесь в своем ответе и хотели бы вернуться к данному заданию позднее, поставьте галочку в желтом поле – этот вопрос в меню будет помечен </w:t>
      </w:r>
      <w:proofErr w:type="gram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желтой полосой</w:t>
      </w:r>
      <w:proofErr w:type="gram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 и вы легко сможете к нему вернуться</w:t>
      </w:r>
    </w:p>
    <w:p w14:paraId="11A5E240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111D5C2A" wp14:editId="2E6566EA">
            <wp:extent cx="6019058" cy="2733584"/>
            <wp:effectExtent l="0" t="0" r="1270" b="0"/>
            <wp:docPr id="11" name="Рисунок 11" descr="https://vsosh.irro.ru/cache/upload/1631248661_100920210937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sosh.irro.ru/cache/upload/1631248661_1009202109374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202" cy="274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566FA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В заданиях с выбором нескольких вариантов следует отметить варианты, которые Вы считаете правильными ответами под заданный вопрос. При этом учтите, что в некоторых заданиях недопустимо выбирать неправильные ответы вместе с правильными.</w:t>
      </w:r>
    </w:p>
    <w:p w14:paraId="32AC415D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lastRenderedPageBreak/>
        <w:drawing>
          <wp:inline distT="0" distB="0" distL="0" distR="0" wp14:anchorId="0329E692" wp14:editId="797F0E0E">
            <wp:extent cx="6157233" cy="3148175"/>
            <wp:effectExtent l="0" t="0" r="0" b="0"/>
            <wp:docPr id="10" name="Рисунок 10" descr="https://vsosh.irro.ru/cache/upload/1630260726_29082021231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sosh.irro.ru/cache/upload/1630260726_2908202123120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108" cy="3161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45DA3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В заданиях на сопоставление необходимо выбрать нужный вариант ответа из списка в левом столбце, подходящим к правому столбцу. В примере ниже показано сопоставление выбранных фрагментов текста с жанрами произведений.</w:t>
      </w:r>
    </w:p>
    <w:p w14:paraId="6098E950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1A4B36F0" wp14:editId="5287455E">
            <wp:extent cx="5957516" cy="4928260"/>
            <wp:effectExtent l="0" t="0" r="5715" b="5715"/>
            <wp:docPr id="9" name="Рисунок 9" descr="https://vsosh.irro.ru/cache/upload/1630260760_290820212312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vsosh.irro.ru/cache/upload/1630260760_2908202123123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780" cy="493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B9D9E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lastRenderedPageBreak/>
        <w:t>На картинке ниже показано, как указать жанр для первого из представленных текстов. Для этого выбирается жанр из списка, расположенного слева от текста.</w:t>
      </w:r>
    </w:p>
    <w:p w14:paraId="3B1AA465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2A7CF91F" wp14:editId="176DE92A">
            <wp:extent cx="5914778" cy="4594294"/>
            <wp:effectExtent l="0" t="0" r="0" b="0"/>
            <wp:docPr id="8" name="Рисунок 8" descr="https://vsosh.irro.ru/cache/upload/1630260787_29082021231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sosh.irro.ru/cache/upload/1630260787_2908202123130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568" cy="460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1830C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В заданиях, предполагающих свободный ответ, правильный ответ необходимо ввести в текстовое поле. Перед ответом внимательно прочитайте само задание и выполните его в соответствии с указанием. Так, если в задании указано написать одно слово (к примеру, фамилию автора), то не нужно вводить словосочетания (к примеру, фамилию, имя и отчество автора).</w:t>
      </w:r>
    </w:p>
    <w:p w14:paraId="08AD1A5C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6E96ADFF" wp14:editId="259E0341">
            <wp:extent cx="6308178" cy="2099210"/>
            <wp:effectExtent l="0" t="0" r="0" b="0"/>
            <wp:docPr id="7" name="Рисунок 7" descr="https://vsosh.irro.ru/cache/upload/1630260807_290820212313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sosh.irro.ru/cache/upload/1630260807_2908202123132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63" cy="211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8FB55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Если вы пропустили какой-то вопрос или решили сменить ответ, то можно вернуться к нему нажатием на кнопку «Предыдущий» (она позволяет 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lastRenderedPageBreak/>
        <w:t>перейти на один вопрос назад) или через вкладку «вопросы» в верхнем правом углу (открывает список всех вопросов, из которых можно выбрать необходимый).</w:t>
      </w:r>
    </w:p>
    <w:p w14:paraId="662EE9C2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39EF9294" wp14:editId="36D719EC">
            <wp:extent cx="5924198" cy="1956706"/>
            <wp:effectExtent l="0" t="0" r="635" b="5715"/>
            <wp:docPr id="6" name="Рисунок 6" descr="https://vsosh.irro.ru/cache/upload/1630260833_29082021231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vsosh.irro.ru/cache/upload/1630260833_2908202123135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77" cy="198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A9750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750A4A9F" wp14:editId="26DDB870">
            <wp:extent cx="5934075" cy="2381250"/>
            <wp:effectExtent l="0" t="0" r="9525" b="0"/>
            <wp:docPr id="5" name="Рисунок 5" descr="https://vsosh.irro.ru/cache/upload/1630260849_29082021231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sosh.irro.ru/cache/upload/1630260849_2908202123140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B97C0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Счётчик оставшегося на выполнение заданий времени отражается в правом </w:t>
      </w:r>
      <w:proofErr w:type="spell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верхем</w:t>
      </w:r>
      <w:proofErr w:type="spell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 углу. Если Вы решили завершить выполнение досрочно, то для этого служит красная кнопка «Завершить».</w:t>
      </w:r>
    </w:p>
    <w:p w14:paraId="289989BA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22F97223" wp14:editId="569C6D33">
            <wp:extent cx="5934075" cy="1943100"/>
            <wp:effectExtent l="0" t="0" r="9525" b="0"/>
            <wp:docPr id="4" name="Рисунок 4" descr="https://vsosh.irro.ru/cache/upload/1630260872_290820212314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vsosh.irro.ru/cache/upload/1630260872_2908202123143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56A68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Кнопка «Завершить» открывает окно с информацией о количестве вопросов, на которые не были даны ответы.</w:t>
      </w:r>
    </w:p>
    <w:p w14:paraId="730FD658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4A16181E" wp14:editId="4CA80187">
            <wp:extent cx="5934075" cy="933450"/>
            <wp:effectExtent l="0" t="0" r="9525" b="0"/>
            <wp:docPr id="3" name="Рисунок 3" descr="https://vsosh.irro.ru/cache/upload/1630260894_290820212314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vsosh.irro.ru/cache/upload/1630260894_2908202123145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EE182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lastRenderedPageBreak/>
        <w:t>Если у вас остались не решенные вопросы вы можете вернуться к заданиям и решить их</w:t>
      </w:r>
    </w:p>
    <w:p w14:paraId="073E15AA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Для завершения работы следует в диалоговом окне нажать на кнопку «Завершить».</w:t>
      </w:r>
    </w:p>
    <w:p w14:paraId="73D1E1A3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644F6E95" wp14:editId="56524276">
            <wp:extent cx="6062476" cy="1182310"/>
            <wp:effectExtent l="0" t="0" r="0" b="0"/>
            <wp:docPr id="2" name="Рисунок 2" descr="https://vsosh.irro.ru/cache/upload/1630260910_290820212315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vsosh.irro.ru/cache/upload/1630260910_2908202123150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223" cy="119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A23F9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После завершения работы с олимпиадными заданиями Вам выйдет сообщение «Вы завершили олимпиаду» с указанием предмета, и предложат «Вернуться на главную».</w:t>
      </w:r>
    </w:p>
    <w:p w14:paraId="46D2E7BD" w14:textId="77777777" w:rsidR="00C85C03" w:rsidRPr="00C85C03" w:rsidRDefault="00C85C03" w:rsidP="00C85C03">
      <w:pPr>
        <w:shd w:val="clear" w:color="auto" w:fill="FFFFFF"/>
        <w:spacing w:after="0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noProof/>
          <w:color w:val="313131"/>
          <w:sz w:val="28"/>
          <w:szCs w:val="28"/>
          <w:lang w:eastAsia="ru-RU"/>
        </w:rPr>
        <w:drawing>
          <wp:inline distT="0" distB="0" distL="0" distR="0" wp14:anchorId="2CCC9E22" wp14:editId="40DB3C18">
            <wp:extent cx="5942618" cy="826572"/>
            <wp:effectExtent l="0" t="0" r="1270" b="0"/>
            <wp:docPr id="1" name="Рисунок 1" descr="https://vsosh.irro.ru/cache/upload/1631249748_10092021095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vsosh.irro.ru/cache/upload/1631249748_10092021095548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238" cy="85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12729" w14:textId="77777777" w:rsidR="00C85C03" w:rsidRPr="00C85C03" w:rsidRDefault="00C85C03" w:rsidP="00C85C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По завершению инструкции, пройдите </w:t>
      </w:r>
      <w:proofErr w:type="spell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демо</w:t>
      </w:r>
      <w:proofErr w:type="spell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-тест, во время которого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br/>
        <w:t>- найдите счётчик оставшегося времени;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br/>
        <w:t>- попробуйте пометить вопросы, к которым хотели бы впоследствии вернуться;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br/>
        <w:t>- вернитесь к любым вопросам по кнопке «Вопросы»;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br/>
        <w:t>- нажмите научитесь завершать выполнение заданий досрочно и посмотрите, как происходит оповещение о том, что время выполнения олимпиады скоро завершится.</w:t>
      </w:r>
    </w:p>
    <w:p w14:paraId="41182025" w14:textId="77777777" w:rsidR="00C85C03" w:rsidRPr="00C85C03" w:rsidRDefault="00C85C03" w:rsidP="00C85C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Количество попыток прохождения </w:t>
      </w:r>
      <w:proofErr w:type="spell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демо</w:t>
      </w:r>
      <w:proofErr w:type="spell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-теста ничем не ограничено.</w:t>
      </w:r>
    </w:p>
    <w:p w14:paraId="5595F385" w14:textId="77777777" w:rsidR="00C85C03" w:rsidRPr="00C85C03" w:rsidRDefault="00C85C03" w:rsidP="00C85C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 xml:space="preserve">Если у Вас остались вопросы по работе с платформой, Вы можете обратиться за технической поддержкой по </w:t>
      </w:r>
      <w:proofErr w:type="spellStart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email</w:t>
      </w:r>
      <w:proofErr w:type="spellEnd"/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: olymp@gia66.ru (присылайте скриншоты и указывайте свой логин на платформе), а также с 8:30 до 20:00 в дни проведения олимпиад по телефонам:</w:t>
      </w:r>
    </w:p>
    <w:p w14:paraId="74AC2B7A" w14:textId="233198A2" w:rsidR="00C85C03" w:rsidRPr="00C85C03" w:rsidRDefault="00C85C03" w:rsidP="00C85C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Телефон поддержки пользователей: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br/>
        <w:t>+7 (900) 202-42-09</w:t>
      </w: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br/>
        <w:t>+7 (912) 234-40-05</w:t>
      </w:r>
    </w:p>
    <w:p w14:paraId="0C0CD252" w14:textId="77777777" w:rsidR="007F131A" w:rsidRPr="00C85C03" w:rsidRDefault="00C85C03" w:rsidP="00C85C03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313131"/>
          <w:sz w:val="28"/>
          <w:szCs w:val="28"/>
          <w:lang w:eastAsia="ru-RU"/>
        </w:rPr>
      </w:pPr>
      <w:r w:rsidRPr="00C85C03">
        <w:rPr>
          <w:rFonts w:eastAsia="Times New Roman" w:cs="Times New Roman"/>
          <w:color w:val="313131"/>
          <w:sz w:val="28"/>
          <w:szCs w:val="28"/>
          <w:lang w:eastAsia="ru-RU"/>
        </w:rPr>
        <w:t>Результат прохождения олимпиад будет опубликован в личном кабинете с теми же учётными данными на сайте vsoshlk.irro.ru по графику, который будет опубликован там же с 15 сентября.</w:t>
      </w:r>
    </w:p>
    <w:sectPr w:rsidR="007F131A" w:rsidRPr="00C8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361E3"/>
    <w:multiLevelType w:val="multilevel"/>
    <w:tmpl w:val="1660C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C03"/>
    <w:rsid w:val="00231ED9"/>
    <w:rsid w:val="00281189"/>
    <w:rsid w:val="00AE6E88"/>
    <w:rsid w:val="00C76E35"/>
    <w:rsid w:val="00C85C03"/>
    <w:rsid w:val="00E003BC"/>
    <w:rsid w:val="00F1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DB58"/>
  <w15:chartTrackingRefBased/>
  <w15:docId w15:val="{EBAA9291-BF5C-4566-9732-BDBB86E8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5C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C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85C03"/>
    <w:rPr>
      <w:b/>
      <w:bCs/>
    </w:rPr>
  </w:style>
  <w:style w:type="paragraph" w:styleId="a4">
    <w:name w:val="Normal (Web)"/>
    <w:basedOn w:val="a"/>
    <w:uiPriority w:val="99"/>
    <w:semiHidden/>
    <w:unhideWhenUsed/>
    <w:rsid w:val="00C8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semiHidden/>
    <w:unhideWhenUsed/>
    <w:rsid w:val="00E003BC"/>
    <w:rPr>
      <w:color w:val="0563C1"/>
      <w:u w:val="single" w:color="000000"/>
    </w:rPr>
  </w:style>
  <w:style w:type="character" w:styleId="a6">
    <w:name w:val="FollowedHyperlink"/>
    <w:basedOn w:val="a0"/>
    <w:uiPriority w:val="99"/>
    <w:semiHidden/>
    <w:unhideWhenUsed/>
    <w:rsid w:val="00E003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s://vsosh.irro.ru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 Константин Игоревич</dc:creator>
  <cp:keywords/>
  <dc:description/>
  <cp:lastModifiedBy>fliaghina@dnevnik.ru</cp:lastModifiedBy>
  <cp:revision>3</cp:revision>
  <dcterms:created xsi:type="dcterms:W3CDTF">2021-09-14T04:59:00Z</dcterms:created>
  <dcterms:modified xsi:type="dcterms:W3CDTF">2021-09-14T10:48:00Z</dcterms:modified>
</cp:coreProperties>
</file>