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B9" w:rsidRPr="00C544B9" w:rsidRDefault="00C544B9" w:rsidP="00C544B9">
      <w:pPr>
        <w:spacing w:after="0"/>
        <w:jc w:val="center"/>
        <w:outlineLvl w:val="0"/>
        <w:rPr>
          <w:rFonts w:ascii="Times New Roman" w:hAnsi="Times New Roman" w:cs="Times New Roman"/>
          <w:b/>
          <w:color w:val="002060"/>
          <w:sz w:val="24"/>
          <w:szCs w:val="32"/>
        </w:rPr>
      </w:pPr>
      <w:r w:rsidRPr="00C544B9">
        <w:rPr>
          <w:rFonts w:ascii="Times New Roman" w:hAnsi="Times New Roman" w:cs="Times New Roman"/>
          <w:b/>
          <w:color w:val="002060"/>
          <w:sz w:val="24"/>
          <w:szCs w:val="32"/>
        </w:rPr>
        <w:t xml:space="preserve">ФЕДЕРАЛЬНОЕ АГЕНТСТВО ЖЕЛЕЗНОДОРОЖНОГО ТРАНСПОРТА </w:t>
      </w:r>
    </w:p>
    <w:p w:rsidR="00C544B9" w:rsidRPr="00C544B9" w:rsidRDefault="00C544B9" w:rsidP="00C544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32"/>
        </w:rPr>
      </w:pPr>
      <w:r w:rsidRPr="00C544B9">
        <w:rPr>
          <w:rFonts w:ascii="Times New Roman" w:hAnsi="Times New Roman" w:cs="Times New Roman"/>
          <w:b/>
          <w:color w:val="002060"/>
          <w:sz w:val="24"/>
          <w:szCs w:val="32"/>
        </w:rPr>
        <w:t xml:space="preserve">Федеральное государственное бюджетное образовательное </w:t>
      </w:r>
    </w:p>
    <w:p w:rsidR="00C544B9" w:rsidRPr="00C544B9" w:rsidRDefault="00C544B9" w:rsidP="00C544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32"/>
        </w:rPr>
      </w:pPr>
      <w:r w:rsidRPr="00C544B9">
        <w:rPr>
          <w:rFonts w:ascii="Times New Roman" w:hAnsi="Times New Roman" w:cs="Times New Roman"/>
          <w:b/>
          <w:color w:val="002060"/>
          <w:sz w:val="24"/>
          <w:szCs w:val="32"/>
        </w:rPr>
        <w:t>учреждение высшего образования</w:t>
      </w:r>
    </w:p>
    <w:p w:rsidR="00C544B9" w:rsidRPr="00C544B9" w:rsidRDefault="00C544B9" w:rsidP="00C544B9">
      <w:pPr>
        <w:spacing w:after="0"/>
        <w:jc w:val="center"/>
        <w:outlineLvl w:val="0"/>
        <w:rPr>
          <w:rFonts w:ascii="Times New Roman" w:hAnsi="Times New Roman" w:cs="Times New Roman"/>
          <w:b/>
          <w:color w:val="002060"/>
          <w:sz w:val="24"/>
          <w:szCs w:val="32"/>
        </w:rPr>
      </w:pPr>
      <w:r w:rsidRPr="00C544B9">
        <w:rPr>
          <w:rFonts w:ascii="Times New Roman" w:hAnsi="Times New Roman" w:cs="Times New Roman"/>
          <w:b/>
          <w:color w:val="002060"/>
          <w:sz w:val="24"/>
          <w:szCs w:val="32"/>
        </w:rPr>
        <w:t>УРАЛЬСКИЙ ГОСУДАРСТВЕННЫЙ УНИВЕРСИТЕТ ПУТЕЙ СООБЩЕНИЯ</w:t>
      </w:r>
    </w:p>
    <w:p w:rsidR="00C544B9" w:rsidRPr="00C544B9" w:rsidRDefault="00C544B9" w:rsidP="00C544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32"/>
        </w:rPr>
      </w:pPr>
      <w:r w:rsidRPr="00C544B9">
        <w:rPr>
          <w:rFonts w:ascii="Times New Roman" w:hAnsi="Times New Roman" w:cs="Times New Roman"/>
          <w:b/>
          <w:color w:val="002060"/>
          <w:sz w:val="24"/>
          <w:szCs w:val="32"/>
        </w:rPr>
        <w:t>(ФГБОУ ВО УРГУПС)</w:t>
      </w:r>
    </w:p>
    <w:p w:rsidR="008B2EC5" w:rsidRDefault="008B2EC5" w:rsidP="00EF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9" w:rsidRDefault="00C544B9" w:rsidP="00C544B9">
      <w:pPr>
        <w:spacing w:after="0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Кафедра «Мировая экономика и логистика»</w:t>
      </w:r>
    </w:p>
    <w:p w:rsidR="008B2EC5" w:rsidRDefault="008B2EC5" w:rsidP="00EF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C5" w:rsidRPr="001B1F95" w:rsidRDefault="001B1F95" w:rsidP="00EF287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B1F9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Для </w:t>
      </w:r>
      <w:r w:rsidR="00320EE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учащихся школ </w:t>
      </w:r>
      <w:r w:rsidR="008E4B33">
        <w:rPr>
          <w:rFonts w:ascii="Times New Roman" w:hAnsi="Times New Roman" w:cs="Times New Roman"/>
          <w:b/>
          <w:color w:val="002060"/>
          <w:sz w:val="32"/>
          <w:szCs w:val="32"/>
        </w:rPr>
        <w:t>9</w:t>
      </w:r>
      <w:r w:rsidR="00320EEF">
        <w:rPr>
          <w:rFonts w:ascii="Times New Roman" w:hAnsi="Times New Roman" w:cs="Times New Roman"/>
          <w:b/>
          <w:color w:val="002060"/>
          <w:sz w:val="32"/>
          <w:szCs w:val="32"/>
        </w:rPr>
        <w:t>-11</w:t>
      </w:r>
      <w:r w:rsidRPr="001B1F9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класс</w:t>
      </w:r>
    </w:p>
    <w:p w:rsidR="008B2EC5" w:rsidRDefault="008B2EC5" w:rsidP="008B2EC5">
      <w:pPr>
        <w:rPr>
          <w:rFonts w:ascii="Times New Roman" w:hAnsi="Times New Roman" w:cs="Times New Roman"/>
          <w:b/>
          <w:sz w:val="28"/>
          <w:szCs w:val="28"/>
        </w:rPr>
      </w:pPr>
    </w:p>
    <w:p w:rsidR="008B2EC5" w:rsidRDefault="001B1F95" w:rsidP="00EF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AEA029" wp14:editId="4F42FB11">
            <wp:simplePos x="0" y="0"/>
            <wp:positionH relativeFrom="column">
              <wp:posOffset>281940</wp:posOffset>
            </wp:positionH>
            <wp:positionV relativeFrom="paragraph">
              <wp:posOffset>22860</wp:posOffset>
            </wp:positionV>
            <wp:extent cx="5381625" cy="3381375"/>
            <wp:effectExtent l="19050" t="0" r="9525" b="0"/>
            <wp:wrapSquare wrapText="bothSides"/>
            <wp:docPr id="5" name="Рисунок 5" descr="http://www.eastbayscore.org/images/Score_slide_show_images/Workshop-DocsImages/ExportImport/ExportIm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astbayscore.org/images/Score_slide_show_images/Workshop-DocsImages/ExportImport/ExportIm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F95" w:rsidRDefault="001B1F95" w:rsidP="00EF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C5" w:rsidRPr="001B1F95" w:rsidRDefault="001B1F95" w:rsidP="00EF287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B1F9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Автор: </w:t>
      </w:r>
      <w:r w:rsidR="008E4B33">
        <w:rPr>
          <w:rFonts w:ascii="Times New Roman" w:hAnsi="Times New Roman" w:cs="Times New Roman"/>
          <w:b/>
          <w:color w:val="002060"/>
          <w:sz w:val="28"/>
          <w:szCs w:val="28"/>
        </w:rPr>
        <w:t>ст.</w:t>
      </w:r>
      <w:r w:rsidR="005B03CE" w:rsidRPr="005B03C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B1F9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преподаватель </w:t>
      </w:r>
      <w:r w:rsidR="00C544B9">
        <w:rPr>
          <w:rFonts w:ascii="Times New Roman" w:hAnsi="Times New Roman" w:cs="Times New Roman"/>
          <w:b/>
          <w:color w:val="002060"/>
          <w:sz w:val="28"/>
          <w:szCs w:val="28"/>
        </w:rPr>
        <w:t>Сметанина Анна Викторовна</w:t>
      </w:r>
    </w:p>
    <w:p w:rsidR="003409E8" w:rsidRDefault="003409E8" w:rsidP="00C544B9">
      <w:pPr>
        <w:rPr>
          <w:rFonts w:ascii="Times New Roman" w:hAnsi="Times New Roman" w:cs="Times New Roman"/>
          <w:b/>
          <w:sz w:val="28"/>
          <w:szCs w:val="28"/>
        </w:rPr>
      </w:pPr>
    </w:p>
    <w:p w:rsidR="008E4B33" w:rsidRDefault="008E4B33" w:rsidP="00C544B9">
      <w:pPr>
        <w:rPr>
          <w:rFonts w:ascii="Times New Roman" w:hAnsi="Times New Roman" w:cs="Times New Roman"/>
          <w:b/>
          <w:sz w:val="28"/>
          <w:szCs w:val="28"/>
        </w:rPr>
      </w:pPr>
    </w:p>
    <w:p w:rsidR="008E4B33" w:rsidRDefault="008E4B33" w:rsidP="00C544B9">
      <w:pPr>
        <w:rPr>
          <w:rFonts w:ascii="Times New Roman" w:hAnsi="Times New Roman" w:cs="Times New Roman"/>
          <w:b/>
          <w:sz w:val="28"/>
          <w:szCs w:val="28"/>
        </w:rPr>
      </w:pPr>
    </w:p>
    <w:p w:rsidR="008E4B33" w:rsidRDefault="008E4B33" w:rsidP="00C544B9">
      <w:pPr>
        <w:rPr>
          <w:rFonts w:ascii="Times New Roman" w:hAnsi="Times New Roman" w:cs="Times New Roman"/>
          <w:b/>
          <w:sz w:val="28"/>
          <w:szCs w:val="28"/>
        </w:rPr>
      </w:pPr>
    </w:p>
    <w:p w:rsidR="008E4B33" w:rsidRDefault="008E4B33" w:rsidP="00C544B9">
      <w:pPr>
        <w:rPr>
          <w:rFonts w:ascii="Times New Roman" w:hAnsi="Times New Roman" w:cs="Times New Roman"/>
          <w:b/>
          <w:sz w:val="28"/>
          <w:szCs w:val="28"/>
        </w:rPr>
      </w:pPr>
    </w:p>
    <w:p w:rsidR="0045729E" w:rsidRDefault="00847E40" w:rsidP="00BB5A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учащихся </w:t>
      </w:r>
      <w:r w:rsidR="008E4B33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BB5A7A" w:rsidRDefault="003619E5" w:rsidP="00BB5A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BB5A7A" w:rsidRDefault="00AA6A58" w:rsidP="00BB5A7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r w:rsidR="00BB5A7A">
        <w:rPr>
          <w:sz w:val="28"/>
          <w:szCs w:val="28"/>
        </w:rPr>
        <w:t>понадобится игровое пространство (большой стол) с разметкой координат по шкале Х и</w:t>
      </w:r>
      <w:proofErr w:type="gramStart"/>
      <w:r w:rsidR="00BB5A7A">
        <w:rPr>
          <w:sz w:val="28"/>
          <w:szCs w:val="28"/>
        </w:rPr>
        <w:t xml:space="preserve"> У</w:t>
      </w:r>
      <w:proofErr w:type="gramEnd"/>
      <w:r w:rsidR="00BB5A7A">
        <w:rPr>
          <w:sz w:val="28"/>
          <w:szCs w:val="28"/>
        </w:rPr>
        <w:t xml:space="preserve">, карточки с координатами предприятий, карточка (склад), листы с заготовленными формулами для расчета координат склада, </w:t>
      </w:r>
      <w:r w:rsidR="00D05865">
        <w:rPr>
          <w:sz w:val="28"/>
          <w:szCs w:val="28"/>
        </w:rPr>
        <w:t>авторучки или карандаши и участники игры</w:t>
      </w:r>
      <w:r w:rsidR="00847E40">
        <w:rPr>
          <w:sz w:val="28"/>
          <w:szCs w:val="28"/>
        </w:rPr>
        <w:t xml:space="preserve"> (</w:t>
      </w:r>
      <w:r w:rsidR="00D05865">
        <w:rPr>
          <w:sz w:val="28"/>
          <w:szCs w:val="28"/>
        </w:rPr>
        <w:t>участников может быть не ограниченное количество согласно количеству карточек с заданными координатами, но не менее 4 человек).</w:t>
      </w:r>
    </w:p>
    <w:p w:rsidR="00D05865" w:rsidRDefault="00D05865" w:rsidP="00BB5A7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ребята, представьте, что вы руководители крупных предприятий производящих самую разную и очень нужную продукцию, которая пользуется спросом у потребителей. Ваша производительность растет, выпускаемого товара становится все больше. А объемы складских помещений уже с трудом вмещают продукцию. В современных экономических условиях строить и содержать большое складское хозяйство очень дорого и  предприятию не всегда выгодно. Поэтому, вы как ведущие производители в данном регионе</w:t>
      </w:r>
      <w:r w:rsidR="002C046E">
        <w:rPr>
          <w:sz w:val="28"/>
          <w:szCs w:val="28"/>
        </w:rPr>
        <w:t>, который задан площадью координат, объединились и решили построить большой общий региональный склад.</w:t>
      </w:r>
    </w:p>
    <w:p w:rsidR="002C046E" w:rsidRDefault="002C046E" w:rsidP="00BB5A7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верное и важное решение. Вот только где же мы будем его строить? Для того что бы определить правильное место для расположения складского комплекса нам нужно выполнить ряд заданий:</w:t>
      </w:r>
    </w:p>
    <w:p w:rsidR="002C046E" w:rsidRDefault="002C046E" w:rsidP="000B58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из вас есть </w:t>
      </w:r>
      <w:proofErr w:type="gramStart"/>
      <w:r>
        <w:rPr>
          <w:sz w:val="28"/>
          <w:szCs w:val="28"/>
        </w:rPr>
        <w:t>карточка-задание</w:t>
      </w:r>
      <w:proofErr w:type="gramEnd"/>
      <w:r>
        <w:rPr>
          <w:sz w:val="28"/>
          <w:szCs w:val="28"/>
        </w:rPr>
        <w:t xml:space="preserve"> на которой изображено ваше предприятие и написаны координаты расположения данного предприятия на нашем игровом поле. Пожалуйста, определите место расположения вашего предприятия в регионе и положите туда карточку. (Тем самым мы повторяем и активируем знания из области математики).</w:t>
      </w:r>
    </w:p>
    <w:p w:rsidR="002C046E" w:rsidRDefault="002C046E" w:rsidP="005C19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r w:rsidR="005C19AF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как по региону расположились ваши предприятия, в хаотическом порядке и довольно далеко друг от друга. </w:t>
      </w:r>
      <w:r w:rsidR="005C19AF">
        <w:rPr>
          <w:sz w:val="28"/>
          <w:szCs w:val="28"/>
        </w:rPr>
        <w:t xml:space="preserve">И пока совершенно не понятно где же должен находиться склад. А для этого нам нужно выполнить следующее задание. После координат в ваших карточках проставлен объем выпускаемой продукции в месяц, </w:t>
      </w:r>
      <w:proofErr w:type="gramStart"/>
      <w:r w:rsidR="005C19AF">
        <w:rPr>
          <w:sz w:val="28"/>
          <w:szCs w:val="28"/>
        </w:rPr>
        <w:t>которое</w:t>
      </w:r>
      <w:proofErr w:type="gramEnd"/>
      <w:r w:rsidR="005C19AF">
        <w:rPr>
          <w:sz w:val="28"/>
          <w:szCs w:val="28"/>
        </w:rPr>
        <w:t xml:space="preserve"> вы в будущем </w:t>
      </w:r>
      <w:r w:rsidR="003619E5">
        <w:rPr>
          <w:sz w:val="28"/>
          <w:szCs w:val="28"/>
        </w:rPr>
        <w:lastRenderedPageBreak/>
        <w:t>будете сдавать для хранения</w:t>
      </w:r>
      <w:r w:rsidR="005C19AF">
        <w:rPr>
          <w:sz w:val="28"/>
          <w:szCs w:val="28"/>
        </w:rPr>
        <w:t xml:space="preserve"> на склад. Координаты и объем производства всех предприятий сводятся для расчета в специальные формулы и рассчитываются. Итогом расчета являются координаты Х и</w:t>
      </w:r>
      <w:proofErr w:type="gramStart"/>
      <w:r w:rsidR="005C19AF">
        <w:rPr>
          <w:sz w:val="28"/>
          <w:szCs w:val="28"/>
        </w:rPr>
        <w:t xml:space="preserve"> У</w:t>
      </w:r>
      <w:proofErr w:type="gramEnd"/>
      <w:r w:rsidR="005C19AF">
        <w:rPr>
          <w:sz w:val="28"/>
          <w:szCs w:val="28"/>
        </w:rPr>
        <w:t xml:space="preserve"> на пересечении которых и будет построен склад. (Что бы долго не объяснять</w:t>
      </w:r>
      <w:r w:rsidR="003619E5">
        <w:rPr>
          <w:sz w:val="28"/>
          <w:szCs w:val="28"/>
        </w:rPr>
        <w:t>,</w:t>
      </w:r>
      <w:r w:rsidR="005C19AF">
        <w:rPr>
          <w:sz w:val="28"/>
          <w:szCs w:val="28"/>
        </w:rPr>
        <w:t xml:space="preserve"> как выводятся формулы</w:t>
      </w:r>
      <w:r w:rsidR="003619E5">
        <w:rPr>
          <w:sz w:val="28"/>
          <w:szCs w:val="28"/>
        </w:rPr>
        <w:t>,</w:t>
      </w:r>
      <w:r w:rsidR="005C19AF">
        <w:rPr>
          <w:sz w:val="28"/>
          <w:szCs w:val="28"/>
        </w:rPr>
        <w:t xml:space="preserve"> у нас есть листы с заготовленными формулами для расчета и внесенными данными для расчета координат склада).</w:t>
      </w:r>
    </w:p>
    <w:p w:rsidR="005C19AF" w:rsidRDefault="005C19AF" w:rsidP="000B58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F5581A">
        <w:rPr>
          <w:sz w:val="28"/>
          <w:szCs w:val="28"/>
        </w:rPr>
        <w:t>у каждого из вас имеется лист с формулами и данными для расчета и определения места под строительство регионального склада. Вам нужно сделать расчет и определить показатели координат Х и У. Кто сделает расчет первым и верно, будет носить титул лучшего директора предприятия в регионе и получит честь разрезать ленточку при открытии складского комплекса.</w:t>
      </w:r>
    </w:p>
    <w:p w:rsidR="00F5581A" w:rsidRDefault="00F5581A" w:rsidP="00F558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 рассчитывают формулы, определяют показания Х и У. Первому и правильно посчитавшему игроку представляется на определенные координаты установить карточку с изображением склада.</w:t>
      </w:r>
    </w:p>
    <w:p w:rsidR="00EB5E32" w:rsidRDefault="00F5581A" w:rsidP="00F558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вместе с ребятами подводит итог решения поставленной задачи и поясняет, что мы с вами решили одну из задач логистики. Да она не сложна на первый взгляд, но если ее перенести в реальный масштаб какого либо региона и она становится довольно значимой</w:t>
      </w:r>
      <w:r w:rsidR="00EB5E32">
        <w:rPr>
          <w:sz w:val="28"/>
          <w:szCs w:val="28"/>
        </w:rPr>
        <w:t xml:space="preserve">. Поэтому все задачи решаемые логистами очень важны и нужны. </w:t>
      </w:r>
    </w:p>
    <w:p w:rsidR="00EB5E32" w:rsidRDefault="00EB52E5" w:rsidP="000B58ED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к</w:t>
      </w:r>
      <w:r w:rsidR="009B52D8">
        <w:rPr>
          <w:sz w:val="28"/>
          <w:szCs w:val="28"/>
        </w:rPr>
        <w:t>арточки</w:t>
      </w:r>
      <w:r w:rsidR="00702A9F" w:rsidRPr="00702A9F">
        <w:rPr>
          <w:sz w:val="28"/>
          <w:szCs w:val="28"/>
        </w:rPr>
        <w:t xml:space="preserve"> </w:t>
      </w:r>
      <w:r w:rsidR="009B52D8">
        <w:rPr>
          <w:sz w:val="28"/>
          <w:szCs w:val="28"/>
        </w:rPr>
        <w:t>- задания</w:t>
      </w:r>
      <w:r>
        <w:rPr>
          <w:sz w:val="28"/>
          <w:szCs w:val="28"/>
        </w:rPr>
        <w:t xml:space="preserve"> (разрезать) и нанести координаты и объем производства</w:t>
      </w:r>
      <w:r w:rsidR="00921982">
        <w:rPr>
          <w:sz w:val="28"/>
          <w:szCs w:val="28"/>
        </w:rPr>
        <w:t xml:space="preserve"> (</w:t>
      </w:r>
      <w:r w:rsidR="000B58ED">
        <w:rPr>
          <w:sz w:val="28"/>
          <w:szCs w:val="28"/>
        </w:rPr>
        <w:t>представлены в приложении)</w:t>
      </w:r>
      <w:r>
        <w:rPr>
          <w:sz w:val="28"/>
          <w:szCs w:val="28"/>
        </w:rPr>
        <w:t>;</w:t>
      </w:r>
    </w:p>
    <w:p w:rsidR="009B52D8" w:rsidRPr="00EB5E32" w:rsidRDefault="009B52D8" w:rsidP="000B58ED">
      <w:pPr>
        <w:pStyle w:val="a3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Лист для расчета</w:t>
      </w:r>
      <w:r w:rsidR="00EB52E5">
        <w:rPr>
          <w:sz w:val="28"/>
          <w:szCs w:val="28"/>
        </w:rPr>
        <w:t xml:space="preserve"> (пример.</w:t>
      </w:r>
      <w:proofErr w:type="gramEnd"/>
      <w:r w:rsidR="00EB52E5">
        <w:rPr>
          <w:sz w:val="28"/>
          <w:szCs w:val="28"/>
        </w:rPr>
        <w:t xml:space="preserve"> </w:t>
      </w:r>
      <w:proofErr w:type="gramStart"/>
      <w:r w:rsidR="00EB52E5">
        <w:rPr>
          <w:sz w:val="28"/>
          <w:szCs w:val="28"/>
        </w:rPr>
        <w:t>Вы можете задать собственные данные).</w:t>
      </w:r>
      <w:proofErr w:type="gramEnd"/>
    </w:p>
    <w:p w:rsidR="00EB5E32" w:rsidRDefault="00EB5E32" w:rsidP="000B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5E32" w:rsidRDefault="00EB5E32" w:rsidP="000B58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52E5" w:rsidRDefault="00EB52E5" w:rsidP="000B58E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B52E5" w:rsidSect="002624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29E" w:rsidRDefault="000B58ED" w:rsidP="009B52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9B52D8">
        <w:rPr>
          <w:rFonts w:ascii="Times New Roman" w:hAnsi="Times New Roman" w:cs="Times New Roman"/>
          <w:b/>
          <w:sz w:val="28"/>
          <w:szCs w:val="28"/>
        </w:rPr>
        <w:t>.</w:t>
      </w:r>
    </w:p>
    <w:p w:rsidR="009B52D8" w:rsidRDefault="009B52D8" w:rsidP="009B52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52D8" w:rsidRDefault="00EB52E5" w:rsidP="009B52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2E5">
        <w:rPr>
          <w:noProof/>
        </w:rPr>
        <w:drawing>
          <wp:inline distT="0" distB="0" distL="0" distR="0">
            <wp:extent cx="9251950" cy="5282891"/>
            <wp:effectExtent l="19050" t="0" r="6350" b="0"/>
            <wp:docPr id="1" name="Рисунок 8" descr="http://previews.123rf.com/images/petovarga/petovarga1302/petovarga130200001/17728220-Factory-vector-icons-in-cartoon-style--Stock-Vector-factory-icon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eviews.123rf.com/images/petovarga/petovarga1302/petovarga130200001/17728220-Factory-vector-icons-in-cartoon-style--Stock-Vector-factory-icon-build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8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29E" w:rsidRDefault="0045729E" w:rsidP="00E3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9E" w:rsidRDefault="00E40B59" w:rsidP="00E3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EB52E5">
        <w:rPr>
          <w:noProof/>
        </w:rPr>
        <w:drawing>
          <wp:inline distT="0" distB="0" distL="0" distR="0">
            <wp:extent cx="9591675" cy="5362575"/>
            <wp:effectExtent l="19050" t="0" r="9525" b="0"/>
            <wp:docPr id="17" name="Рисунок 17" descr="C:\Users\Ирина\Pictures\2623313_завода-вектора-иконка-cartoon-стиль-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рина\Pictures\2623313_завода-вектора-иконка-cartoon-стиль-зеле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ED" w:rsidRDefault="000B58ED" w:rsidP="00EB52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58ED" w:rsidRDefault="000B58ED" w:rsidP="00EB52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58ED" w:rsidRDefault="000B58ED" w:rsidP="00EB52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729E" w:rsidRDefault="000B58ED" w:rsidP="00EB52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EB52E5">
        <w:rPr>
          <w:rFonts w:ascii="Times New Roman" w:hAnsi="Times New Roman" w:cs="Times New Roman"/>
          <w:b/>
          <w:sz w:val="28"/>
          <w:szCs w:val="28"/>
        </w:rPr>
        <w:t>.</w:t>
      </w:r>
    </w:p>
    <w:p w:rsidR="00EB52E5" w:rsidRDefault="00EB52E5" w:rsidP="00EB52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2E5" w:rsidRDefault="00104151" w:rsidP="00EB52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2E5">
        <w:rPr>
          <w:rFonts w:ascii="Times New Roman" w:hAnsi="Times New Roman" w:cs="Times New Roman"/>
          <w:b/>
          <w:sz w:val="28"/>
          <w:szCs w:val="28"/>
        </w:rPr>
        <w:object w:dxaOrig="14939" w:dyaOrig="7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9pt;height:395.05pt" o:ole="">
            <v:imagedata r:id="rId11" o:title=""/>
          </v:shape>
          <o:OLEObject Type="Embed" ProgID="Word.Document.12" ShapeID="_x0000_i1025" DrawAspect="Content" ObjectID="_1615897907" r:id="rId12">
            <o:FieldCodes>\s</o:FieldCodes>
          </o:OLEObject>
        </w:object>
      </w:r>
    </w:p>
    <w:p w:rsidR="00104151" w:rsidRDefault="00104151" w:rsidP="00EB52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52E5" w:rsidRPr="00EB52E5" w:rsidRDefault="00EB52E5" w:rsidP="00EB52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52E5">
        <w:rPr>
          <w:rFonts w:ascii="Times New Roman" w:hAnsi="Times New Roman" w:cs="Times New Roman"/>
          <w:b/>
          <w:sz w:val="32"/>
          <w:szCs w:val="32"/>
        </w:rPr>
        <w:t>Координаты для строительства регионального склада: Х _____________; У _______________</w:t>
      </w:r>
    </w:p>
    <w:p w:rsidR="0045729E" w:rsidRDefault="0045729E" w:rsidP="00E3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E40" w:rsidRDefault="00847E40" w:rsidP="00E37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847E40" w:rsidSect="00EB52E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3619E5" w:rsidRDefault="003619E5" w:rsidP="00847E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2</w:t>
      </w:r>
    </w:p>
    <w:p w:rsidR="003619E5" w:rsidRDefault="003619E5" w:rsidP="00361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торговом объединении функционирует девять торговых точек. Две из них продают мороженое по 30 рублей за штуку, остальные – по 27 рублей.</w:t>
      </w:r>
    </w:p>
    <w:p w:rsidR="003619E5" w:rsidRDefault="003619E5" w:rsidP="00361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среднюю цену продаж.</w:t>
      </w:r>
    </w:p>
    <w:p w:rsidR="003619E5" w:rsidRDefault="003619E5" w:rsidP="00361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7E40" w:rsidRDefault="008E4B33" w:rsidP="00847E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учащихся </w:t>
      </w:r>
      <w:r w:rsidR="000B58ED">
        <w:rPr>
          <w:rFonts w:ascii="Times New Roman" w:hAnsi="Times New Roman" w:cs="Times New Roman"/>
          <w:b/>
          <w:sz w:val="28"/>
          <w:szCs w:val="28"/>
        </w:rPr>
        <w:t>10</w:t>
      </w:r>
      <w:r w:rsidR="00847E4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847E40" w:rsidRDefault="00521993" w:rsidP="008E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3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33" w:rsidRPr="008E4B33">
        <w:rPr>
          <w:rFonts w:ascii="Times New Roman" w:hAnsi="Times New Roman" w:cs="Times New Roman"/>
          <w:sz w:val="28"/>
          <w:szCs w:val="28"/>
        </w:rPr>
        <w:t>Менеджер получил прогноз на следующий год. По данным прогноза, спрос составит 600 единиц в первое полугодие и 900 единиц во второе. Месячная стоимость хранения составит 2$ за единицу, оформление и получение заказа будет стоить 55$. Считаем, что в каждом полугодии спрос будет постоянным (например, по 100 единиц в первые шесть месяцев). Для каждого периода определите объем заказа, который даст минимальную сумму стоимости заказа и хранения. Почему важна предпосылка о равномерном спросе в каждом периоде? Если п</w:t>
      </w:r>
      <w:r w:rsidR="008E4B33">
        <w:rPr>
          <w:rFonts w:ascii="Times New Roman" w:hAnsi="Times New Roman" w:cs="Times New Roman"/>
          <w:sz w:val="28"/>
          <w:szCs w:val="28"/>
        </w:rPr>
        <w:t xml:space="preserve">оставщик предложит скидку в </w:t>
      </w:r>
      <w:r w:rsidR="008E4B33" w:rsidRPr="008E4B33">
        <w:rPr>
          <w:rFonts w:ascii="Times New Roman" w:hAnsi="Times New Roman" w:cs="Times New Roman"/>
          <w:sz w:val="28"/>
          <w:szCs w:val="28"/>
        </w:rPr>
        <w:t>10$ за заказ, за партии, кратные 50 единицам (т.е. 50,100,150), посоветуете ли вы менеджеру воспользоваться этим предложением? На какой период? Если да, то какой объем заказа вы порекомендуете?</w:t>
      </w:r>
      <w:r w:rsidR="008E4B33">
        <w:rPr>
          <w:rFonts w:ascii="Times New Roman" w:hAnsi="Times New Roman" w:cs="Times New Roman"/>
          <w:sz w:val="28"/>
          <w:szCs w:val="28"/>
        </w:rPr>
        <w:t xml:space="preserve"> Ответ обосновать.</w:t>
      </w:r>
    </w:p>
    <w:p w:rsidR="00521993" w:rsidRDefault="003619E5" w:rsidP="008E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993">
        <w:rPr>
          <w:rFonts w:ascii="Times New Roman" w:hAnsi="Times New Roman" w:cs="Times New Roman"/>
          <w:b/>
          <w:sz w:val="28"/>
          <w:szCs w:val="28"/>
        </w:rPr>
        <w:t>Задача 2</w:t>
      </w:r>
      <w:r w:rsidR="00521993" w:rsidRPr="00521993">
        <w:rPr>
          <w:rFonts w:ascii="Times New Roman" w:hAnsi="Times New Roman" w:cs="Times New Roman"/>
          <w:b/>
          <w:sz w:val="28"/>
          <w:szCs w:val="28"/>
        </w:rPr>
        <w:t>.</w:t>
      </w:r>
      <w:r w:rsidR="00521993">
        <w:rPr>
          <w:rFonts w:ascii="Times New Roman" w:hAnsi="Times New Roman" w:cs="Times New Roman"/>
          <w:sz w:val="28"/>
          <w:szCs w:val="28"/>
        </w:rPr>
        <w:t xml:space="preserve"> </w:t>
      </w:r>
      <w:r w:rsidR="00521993" w:rsidRPr="00521993">
        <w:rPr>
          <w:rFonts w:ascii="Times New Roman" w:hAnsi="Times New Roman" w:cs="Times New Roman"/>
          <w:sz w:val="28"/>
          <w:szCs w:val="28"/>
        </w:rPr>
        <w:t>Транспортно-экспедиционная фирма ежегодно осуществляет закупку крупной партии деревянных поддонов, которые используются при хранении и транспортировке продукции для предотвращения возможных потерь или повреждений изделий во время перевозки. Среднегодовой спрос в течение последних двух лет составил 3 000 поддонов, причем можно пред- 35 положить, что в течение данного года спрос не изменится. Потребность в поддонах, обеспечивающих сохранность продукции, является относительно постоянной, стоимость подачи и оформления заказа равна 150 руб. Политика управления запасами, которая традиционно применялась в фирме, предусматривает, что издержки хранения единицы продукции составляют 18 % ее закупочной цены. Номинальная цена, которую устанавливает компания-производитель, равна 18 руб. за поддон. 1.Определить оптимальный размер заказа и интервал времени между двумя последовательными подачами заказа. 2. Производитель предоставляет скидку в 3,125 %, если фирма подает заказ не менее чем на 2 000 поддонов единовременно. Покажите, что скидка данного размера не является экономически выгодной для компании. Какой процент скидки необходимо предоставлять компании при условии, если она подаст заказ на 2 000 или более поддонов единовременно?</w:t>
      </w:r>
    </w:p>
    <w:p w:rsidR="003619E5" w:rsidRPr="00D25D8B" w:rsidRDefault="003619E5" w:rsidP="003619E5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3619E5">
        <w:rPr>
          <w:b/>
          <w:sz w:val="28"/>
          <w:szCs w:val="28"/>
        </w:rPr>
        <w:lastRenderedPageBreak/>
        <w:t>Задача 3.</w:t>
      </w:r>
      <w:r>
        <w:rPr>
          <w:b/>
          <w:sz w:val="28"/>
          <w:szCs w:val="28"/>
        </w:rPr>
        <w:t xml:space="preserve"> </w:t>
      </w:r>
      <w:r w:rsidRPr="00D25D8B">
        <w:rPr>
          <w:sz w:val="28"/>
          <w:szCs w:val="28"/>
        </w:rPr>
        <w:t>По данным табл</w:t>
      </w:r>
      <w:r>
        <w:rPr>
          <w:sz w:val="28"/>
          <w:szCs w:val="28"/>
        </w:rPr>
        <w:t xml:space="preserve">ицы 1 </w:t>
      </w:r>
      <w:r w:rsidRPr="00D25D8B">
        <w:rPr>
          <w:sz w:val="28"/>
          <w:szCs w:val="28"/>
        </w:rPr>
        <w:t>определить срок окупаемости капитальных вложений</w:t>
      </w:r>
      <w:r>
        <w:rPr>
          <w:sz w:val="28"/>
          <w:szCs w:val="28"/>
        </w:rPr>
        <w:t xml:space="preserve"> предприятия</w:t>
      </w:r>
      <w:r w:rsidRPr="00D25D8B">
        <w:rPr>
          <w:sz w:val="28"/>
          <w:szCs w:val="28"/>
        </w:rPr>
        <w:t>.</w:t>
      </w:r>
    </w:p>
    <w:p w:rsidR="003619E5" w:rsidRPr="00D25D8B" w:rsidRDefault="003619E5" w:rsidP="003619E5">
      <w:pPr>
        <w:pStyle w:val="ad"/>
        <w:spacing w:after="0" w:line="360" w:lineRule="auto"/>
        <w:ind w:left="0" w:firstLine="709"/>
        <w:jc w:val="right"/>
        <w:rPr>
          <w:sz w:val="28"/>
          <w:szCs w:val="28"/>
        </w:rPr>
      </w:pPr>
      <w:r w:rsidRPr="00D25D8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D25D8B">
        <w:rPr>
          <w:sz w:val="28"/>
          <w:szCs w:val="28"/>
        </w:rPr>
        <w:t>1</w:t>
      </w:r>
    </w:p>
    <w:tbl>
      <w:tblPr>
        <w:tblW w:w="46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279"/>
        <w:gridCol w:w="1133"/>
        <w:gridCol w:w="1133"/>
      </w:tblGrid>
      <w:tr w:rsidR="003619E5" w:rsidRPr="003E67AD" w:rsidTr="00B93D3F">
        <w:tc>
          <w:tcPr>
            <w:tcW w:w="300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Показатели</w:t>
            </w:r>
            <w:r>
              <w:t>,</w:t>
            </w:r>
            <w:r w:rsidRPr="00D25D8B">
              <w:rPr>
                <w:sz w:val="28"/>
                <w:szCs w:val="28"/>
              </w:rPr>
              <w:t xml:space="preserve"> </w:t>
            </w:r>
            <w:r w:rsidRPr="00AF4120">
              <w:rPr>
                <w:sz w:val="22"/>
                <w:szCs w:val="22"/>
              </w:rPr>
              <w:t>тыс. р</w:t>
            </w:r>
            <w:r>
              <w:rPr>
                <w:sz w:val="22"/>
                <w:szCs w:val="22"/>
              </w:rPr>
              <w:t>уб.</w:t>
            </w:r>
          </w:p>
        </w:tc>
        <w:tc>
          <w:tcPr>
            <w:tcW w:w="719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1 год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2 год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3 год</w:t>
            </w:r>
          </w:p>
        </w:tc>
      </w:tr>
      <w:tr w:rsidR="003619E5" w:rsidRPr="003E67AD" w:rsidTr="00B93D3F">
        <w:tc>
          <w:tcPr>
            <w:tcW w:w="300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</w:pPr>
            <w:r w:rsidRPr="003E67AD">
              <w:t>Объём капитальных вложений</w:t>
            </w:r>
          </w:p>
        </w:tc>
        <w:tc>
          <w:tcPr>
            <w:tcW w:w="719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5000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1000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-</w:t>
            </w:r>
          </w:p>
        </w:tc>
      </w:tr>
      <w:tr w:rsidR="003619E5" w:rsidRPr="003E67AD" w:rsidTr="00B93D3F">
        <w:tc>
          <w:tcPr>
            <w:tcW w:w="300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</w:pPr>
            <w:r w:rsidRPr="003E67AD">
              <w:t xml:space="preserve">Объём реализации продукции </w:t>
            </w:r>
          </w:p>
        </w:tc>
        <w:tc>
          <w:tcPr>
            <w:tcW w:w="719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4000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8000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10000</w:t>
            </w:r>
          </w:p>
        </w:tc>
      </w:tr>
      <w:tr w:rsidR="003619E5" w:rsidRPr="003E67AD" w:rsidTr="00B93D3F">
        <w:tc>
          <w:tcPr>
            <w:tcW w:w="300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</w:pPr>
            <w:r w:rsidRPr="003E67AD">
              <w:t>Себестоимость реализованной продукции</w:t>
            </w:r>
          </w:p>
        </w:tc>
        <w:tc>
          <w:tcPr>
            <w:tcW w:w="719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3000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5500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6000</w:t>
            </w:r>
          </w:p>
        </w:tc>
      </w:tr>
      <w:tr w:rsidR="003619E5" w:rsidRPr="003E67AD" w:rsidTr="00B93D3F">
        <w:tc>
          <w:tcPr>
            <w:tcW w:w="300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</w:pPr>
            <w:r w:rsidRPr="003E67AD">
              <w:t>Налоги и прочие отчисления от прибыли</w:t>
            </w:r>
          </w:p>
        </w:tc>
        <w:tc>
          <w:tcPr>
            <w:tcW w:w="719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200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400</w:t>
            </w:r>
          </w:p>
        </w:tc>
        <w:tc>
          <w:tcPr>
            <w:tcW w:w="637" w:type="pct"/>
          </w:tcPr>
          <w:p w:rsidR="003619E5" w:rsidRPr="003E67AD" w:rsidRDefault="003619E5" w:rsidP="00B93D3F">
            <w:pPr>
              <w:pStyle w:val="ad"/>
              <w:spacing w:after="0"/>
              <w:ind w:left="0"/>
              <w:jc w:val="center"/>
            </w:pPr>
            <w:r w:rsidRPr="003E67AD">
              <w:t>500</w:t>
            </w:r>
          </w:p>
        </w:tc>
      </w:tr>
    </w:tbl>
    <w:p w:rsidR="003619E5" w:rsidRDefault="003619E5" w:rsidP="003619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993" w:rsidRPr="003619E5" w:rsidRDefault="003619E5" w:rsidP="003619E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21993" w:rsidRDefault="00521993" w:rsidP="005219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Задание для учащихся 11 класса.</w:t>
      </w:r>
    </w:p>
    <w:p w:rsidR="00521993" w:rsidRDefault="00521993" w:rsidP="00521993">
      <w:pPr>
        <w:tabs>
          <w:tab w:val="left" w:pos="22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3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93">
        <w:rPr>
          <w:rFonts w:ascii="Times New Roman" w:hAnsi="Times New Roman" w:cs="Times New Roman"/>
          <w:sz w:val="28"/>
          <w:szCs w:val="28"/>
        </w:rPr>
        <w:t xml:space="preserve">Предприятие для изготовления большинства видов своей продукции использует специфический химикат, который хранится в специальных рефрижераторных установках, за аренду которых компания платит 4 000 руб. ежемесячно. Величина спроса на данный химикат составляет 1 000 л в месяц. В настоящее время предприятие арендует одну рефрижераторную установку, вместимость которой равна 1 000 л, поэтому подача повторных заказов производится ежемесячно в тот момент, когда уровень запасов опускается до нуля. Процедура пополнения запасов предусматривает очистку и стерилизацию рефрижераторной установки, что обходится компании в 50 руб. Вследствие расширения компанией ассортимента выпускаемой продукции ожидается, что спрос на данный химикат увеличится до 2 500 л, поэтому главному бухгалтеру поручили разработать рекомендации по проведению соответствующей политики закупки и хранения запасов химиката. Теоретически возможно увеличить запасы, однако это повлечет за собой повышение стоимости аренды рефрижераторных установок на 4 000 руб. в месяц за каждую дополнительную единицу. Однако в данном случае можно получить некоторую экономию на стоимости очистки и стерилизации, поскольку ее увеличение составит только 25 руб. на каждую единицу, привлекаемую дополнительно. Стоимость 1 л химиката </w:t>
      </w:r>
      <w:r w:rsidRPr="00B23092">
        <w:rPr>
          <w:rFonts w:ascii="Times New Roman" w:hAnsi="Times New Roman" w:cs="Times New Roman"/>
          <w:sz w:val="28"/>
          <w:szCs w:val="28"/>
        </w:rPr>
        <w:t>равна 50 руб., а темпы</w:t>
      </w:r>
      <w:r w:rsidRPr="00521993">
        <w:rPr>
          <w:rFonts w:ascii="Times New Roman" w:hAnsi="Times New Roman" w:cs="Times New Roman"/>
          <w:sz w:val="28"/>
          <w:szCs w:val="28"/>
        </w:rPr>
        <w:t xml:space="preserve"> роста капитала компании составляют 24 % в год. 1. Докажите, что существующая на настоящий момент политика, при которой производится ежемесячная подача заказов на 1 000 л химиката, является наиболее выгодной в условиях существующего спроса и наличия только одной рефрижераторной установки. Каково значение общей годовой стоимости, соответствующее данному уровню запасов химиката? 2. В условиях предполагаемого увеличения спроса определите, целесообразно ли компании арендовать дополнительную рефрижераторную установку, если ее целью является минимизация общей стоимости запасов. 3. Покажите, что аренда второй рефрижераторной </w:t>
      </w:r>
      <w:r w:rsidRPr="00521993">
        <w:rPr>
          <w:rFonts w:ascii="Times New Roman" w:hAnsi="Times New Roman" w:cs="Times New Roman"/>
          <w:sz w:val="28"/>
          <w:szCs w:val="28"/>
        </w:rPr>
        <w:lastRenderedPageBreak/>
        <w:t>установки целесообразна лишь в том случае, если величина спроса возрастает до 7 200 л в месяц.</w:t>
      </w:r>
    </w:p>
    <w:p w:rsidR="008E4B33" w:rsidRDefault="00521993" w:rsidP="00632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5219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93">
        <w:rPr>
          <w:rFonts w:ascii="Times New Roman" w:hAnsi="Times New Roman" w:cs="Times New Roman"/>
          <w:sz w:val="28"/>
          <w:szCs w:val="28"/>
        </w:rPr>
        <w:t xml:space="preserve">Рассчитайте общую площадь склада готовой продукции, если полезная площадь склад составляет 500 </w:t>
      </w:r>
      <w:r w:rsidRPr="00632B2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32B25" w:rsidRPr="00632B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21993">
        <w:rPr>
          <w:rFonts w:ascii="Times New Roman" w:hAnsi="Times New Roman" w:cs="Times New Roman"/>
          <w:sz w:val="28"/>
          <w:szCs w:val="28"/>
        </w:rPr>
        <w:t xml:space="preserve">, служебная площадь - 20 </w:t>
      </w:r>
      <w:r w:rsidR="00632B25" w:rsidRPr="00632B25">
        <w:rPr>
          <w:rFonts w:ascii="Times New Roman" w:hAnsi="Times New Roman" w:cs="Times New Roman"/>
          <w:sz w:val="28"/>
          <w:szCs w:val="28"/>
        </w:rPr>
        <w:t>м</w:t>
      </w:r>
      <w:r w:rsidR="00632B25" w:rsidRPr="00632B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1993">
        <w:rPr>
          <w:rFonts w:ascii="Times New Roman" w:hAnsi="Times New Roman" w:cs="Times New Roman"/>
          <w:sz w:val="28"/>
          <w:szCs w:val="28"/>
        </w:rPr>
        <w:t xml:space="preserve">; вспомогательная площадь 180 </w:t>
      </w:r>
      <w:r w:rsidR="00632B25" w:rsidRPr="00632B25">
        <w:rPr>
          <w:rFonts w:ascii="Times New Roman" w:hAnsi="Times New Roman" w:cs="Times New Roman"/>
          <w:sz w:val="28"/>
          <w:szCs w:val="28"/>
        </w:rPr>
        <w:t>м</w:t>
      </w:r>
      <w:r w:rsidR="00632B25" w:rsidRPr="00632B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1993">
        <w:rPr>
          <w:rFonts w:ascii="Times New Roman" w:hAnsi="Times New Roman" w:cs="Times New Roman"/>
          <w:sz w:val="28"/>
          <w:szCs w:val="28"/>
        </w:rPr>
        <w:t xml:space="preserve">; суммарная площадь отпускной и приемочной площадки составляет 300 </w:t>
      </w:r>
      <w:r w:rsidR="00632B25" w:rsidRPr="00632B25">
        <w:rPr>
          <w:rFonts w:ascii="Times New Roman" w:hAnsi="Times New Roman" w:cs="Times New Roman"/>
          <w:sz w:val="28"/>
          <w:szCs w:val="28"/>
        </w:rPr>
        <w:t>м</w:t>
      </w:r>
      <w:r w:rsidR="00632B25" w:rsidRPr="00632B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1993">
        <w:rPr>
          <w:rFonts w:ascii="Times New Roman" w:hAnsi="Times New Roman" w:cs="Times New Roman"/>
          <w:sz w:val="28"/>
          <w:szCs w:val="28"/>
        </w:rPr>
        <w:t xml:space="preserve"> </w:t>
      </w:r>
      <w:r w:rsidR="00632B25" w:rsidRPr="00632B25">
        <w:rPr>
          <w:rFonts w:ascii="Times New Roman" w:hAnsi="Times New Roman" w:cs="Times New Roman"/>
          <w:sz w:val="28"/>
          <w:szCs w:val="28"/>
        </w:rPr>
        <w:t>.</w:t>
      </w:r>
    </w:p>
    <w:p w:rsidR="003619E5" w:rsidRDefault="003619E5" w:rsidP="003619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9E5"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67C8">
        <w:rPr>
          <w:rFonts w:ascii="Times New Roman" w:hAnsi="Times New Roman" w:cs="Times New Roman"/>
          <w:color w:val="000000"/>
          <w:sz w:val="28"/>
          <w:szCs w:val="28"/>
        </w:rPr>
        <w:t xml:space="preserve">На предприятии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«Росинка» </w:t>
      </w:r>
      <w:r w:rsidRPr="00DA67C8">
        <w:rPr>
          <w:rFonts w:ascii="Times New Roman" w:hAnsi="Times New Roman" w:cs="Times New Roman"/>
          <w:color w:val="000000"/>
          <w:sz w:val="28"/>
          <w:szCs w:val="28"/>
        </w:rPr>
        <w:t>в начале года трудилось 144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тника</w:t>
      </w:r>
      <w:r w:rsidRPr="00DA67C8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уволилось 14 человек, принято 22</w:t>
      </w:r>
      <w:r w:rsidRPr="00DA67C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67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сколько процентов изменилась численность работников предприятия «Росинка» за год?</w:t>
      </w:r>
    </w:p>
    <w:p w:rsidR="003619E5" w:rsidRDefault="003619E5" w:rsidP="003619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9E5"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8E">
        <w:rPr>
          <w:rFonts w:ascii="Times New Roman" w:hAnsi="Times New Roman" w:cs="Times New Roman"/>
          <w:color w:val="000000"/>
          <w:sz w:val="28"/>
          <w:szCs w:val="28"/>
        </w:rPr>
        <w:t>Цена единицы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Pr="002E55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-накопителя и его продажи  предприятием – производителем за отчетный период графически описываются следующим образом (см. график).</w:t>
      </w:r>
    </w:p>
    <w:p w:rsidR="003619E5" w:rsidRPr="004D5592" w:rsidRDefault="003619E5" w:rsidP="003619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6D33C1" wp14:editId="79676F1E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19E5" w:rsidRDefault="003619E5" w:rsidP="003619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 зависимость между показателями выражается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у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х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 -224+3,4х</m:t>
        </m:r>
      </m:oMath>
    </w:p>
    <w:p w:rsidR="003619E5" w:rsidRPr="003619E5" w:rsidRDefault="003619E5" w:rsidP="003619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Определить, каковы будут продажи предприятия, если цена единицы продукции составит 175 руб.</w:t>
      </w:r>
      <w:bookmarkStart w:id="0" w:name="_GoBack"/>
      <w:bookmarkEnd w:id="0"/>
    </w:p>
    <w:sectPr w:rsidR="003619E5" w:rsidRPr="003619E5" w:rsidSect="00847E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93" w:rsidRDefault="00521993" w:rsidP="001B1F95">
      <w:pPr>
        <w:spacing w:after="0" w:line="240" w:lineRule="auto"/>
      </w:pPr>
      <w:r>
        <w:separator/>
      </w:r>
    </w:p>
  </w:endnote>
  <w:endnote w:type="continuationSeparator" w:id="0">
    <w:p w:rsidR="00521993" w:rsidRDefault="00521993" w:rsidP="001B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93" w:rsidRDefault="00521993" w:rsidP="001B1F95">
      <w:pPr>
        <w:spacing w:after="0" w:line="240" w:lineRule="auto"/>
      </w:pPr>
      <w:r>
        <w:separator/>
      </w:r>
    </w:p>
  </w:footnote>
  <w:footnote w:type="continuationSeparator" w:id="0">
    <w:p w:rsidR="00521993" w:rsidRDefault="00521993" w:rsidP="001B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F3"/>
    <w:multiLevelType w:val="hybridMultilevel"/>
    <w:tmpl w:val="0396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7470"/>
    <w:multiLevelType w:val="hybridMultilevel"/>
    <w:tmpl w:val="A1EEC930"/>
    <w:lvl w:ilvl="0" w:tplc="6B20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DF4F4A"/>
    <w:multiLevelType w:val="hybridMultilevel"/>
    <w:tmpl w:val="FC24B1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447A03"/>
    <w:multiLevelType w:val="hybridMultilevel"/>
    <w:tmpl w:val="1D361B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71FED"/>
    <w:multiLevelType w:val="hybridMultilevel"/>
    <w:tmpl w:val="F60E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48B4"/>
    <w:multiLevelType w:val="multilevel"/>
    <w:tmpl w:val="D9E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>
      <o:colormenu v:ext="edit" fillcolor="#002060" strokecolor="#0070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74"/>
    <w:rsid w:val="00011DC0"/>
    <w:rsid w:val="00036C26"/>
    <w:rsid w:val="000B58ED"/>
    <w:rsid w:val="00104151"/>
    <w:rsid w:val="00176ED0"/>
    <w:rsid w:val="001B1F95"/>
    <w:rsid w:val="001F25A3"/>
    <w:rsid w:val="0026247F"/>
    <w:rsid w:val="002C046E"/>
    <w:rsid w:val="00320EEF"/>
    <w:rsid w:val="003409E8"/>
    <w:rsid w:val="003619E5"/>
    <w:rsid w:val="0045729E"/>
    <w:rsid w:val="00464ECB"/>
    <w:rsid w:val="00487225"/>
    <w:rsid w:val="00521993"/>
    <w:rsid w:val="005B03CE"/>
    <w:rsid w:val="005C19AF"/>
    <w:rsid w:val="00632B25"/>
    <w:rsid w:val="00702A9F"/>
    <w:rsid w:val="00831D09"/>
    <w:rsid w:val="00847E40"/>
    <w:rsid w:val="008B2EC5"/>
    <w:rsid w:val="008E4B33"/>
    <w:rsid w:val="008E4F5F"/>
    <w:rsid w:val="00910D12"/>
    <w:rsid w:val="00921982"/>
    <w:rsid w:val="00992DCC"/>
    <w:rsid w:val="009B52D8"/>
    <w:rsid w:val="00A71B54"/>
    <w:rsid w:val="00AA6A58"/>
    <w:rsid w:val="00B03BF3"/>
    <w:rsid w:val="00B23092"/>
    <w:rsid w:val="00B97338"/>
    <w:rsid w:val="00BB5A7A"/>
    <w:rsid w:val="00BB75E8"/>
    <w:rsid w:val="00C544B9"/>
    <w:rsid w:val="00D05865"/>
    <w:rsid w:val="00D21263"/>
    <w:rsid w:val="00D34671"/>
    <w:rsid w:val="00D82758"/>
    <w:rsid w:val="00DD0910"/>
    <w:rsid w:val="00E3759A"/>
    <w:rsid w:val="00E40B59"/>
    <w:rsid w:val="00EB52E5"/>
    <w:rsid w:val="00EB5E32"/>
    <w:rsid w:val="00EF2874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#00206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87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D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F95"/>
  </w:style>
  <w:style w:type="paragraph" w:styleId="a7">
    <w:name w:val="footer"/>
    <w:basedOn w:val="a"/>
    <w:link w:val="a8"/>
    <w:uiPriority w:val="99"/>
    <w:semiHidden/>
    <w:unhideWhenUsed/>
    <w:rsid w:val="001B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F95"/>
  </w:style>
  <w:style w:type="paragraph" w:styleId="a9">
    <w:name w:val="Balloon Text"/>
    <w:basedOn w:val="a"/>
    <w:link w:val="aa"/>
    <w:uiPriority w:val="99"/>
    <w:semiHidden/>
    <w:unhideWhenUsed/>
    <w:rsid w:val="001B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F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EEF"/>
  </w:style>
  <w:style w:type="character" w:styleId="ab">
    <w:name w:val="Hyperlink"/>
    <w:basedOn w:val="a0"/>
    <w:uiPriority w:val="99"/>
    <w:unhideWhenUsed/>
    <w:rsid w:val="00847E40"/>
    <w:rPr>
      <w:color w:val="0000FF"/>
      <w:u w:val="single"/>
    </w:rPr>
  </w:style>
  <w:style w:type="table" w:styleId="ac">
    <w:name w:val="Table Grid"/>
    <w:basedOn w:val="a1"/>
    <w:uiPriority w:val="59"/>
    <w:rsid w:val="0083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,Нумерованный список !!"/>
    <w:basedOn w:val="a"/>
    <w:link w:val="ae"/>
    <w:unhideWhenUsed/>
    <w:rsid w:val="003619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"/>
    <w:basedOn w:val="a0"/>
    <w:link w:val="ad"/>
    <w:rsid w:val="003619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87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D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F95"/>
  </w:style>
  <w:style w:type="paragraph" w:styleId="a7">
    <w:name w:val="footer"/>
    <w:basedOn w:val="a"/>
    <w:link w:val="a8"/>
    <w:uiPriority w:val="99"/>
    <w:semiHidden/>
    <w:unhideWhenUsed/>
    <w:rsid w:val="001B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F95"/>
  </w:style>
  <w:style w:type="paragraph" w:styleId="a9">
    <w:name w:val="Balloon Text"/>
    <w:basedOn w:val="a"/>
    <w:link w:val="aa"/>
    <w:uiPriority w:val="99"/>
    <w:semiHidden/>
    <w:unhideWhenUsed/>
    <w:rsid w:val="001B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F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EEF"/>
  </w:style>
  <w:style w:type="character" w:styleId="ab">
    <w:name w:val="Hyperlink"/>
    <w:basedOn w:val="a0"/>
    <w:uiPriority w:val="99"/>
    <w:unhideWhenUsed/>
    <w:rsid w:val="00847E40"/>
    <w:rPr>
      <w:color w:val="0000FF"/>
      <w:u w:val="single"/>
    </w:rPr>
  </w:style>
  <w:style w:type="table" w:styleId="ac">
    <w:name w:val="Table Grid"/>
    <w:basedOn w:val="a1"/>
    <w:uiPriority w:val="59"/>
    <w:rsid w:val="0083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,Нумерованный список !!"/>
    <w:basedOn w:val="a"/>
    <w:link w:val="ae"/>
    <w:unhideWhenUsed/>
    <w:rsid w:val="003619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"/>
    <w:basedOn w:val="a0"/>
    <w:link w:val="ad"/>
    <w:rsid w:val="00361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организации, тыс.руб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3333333333333454E-3"/>
                  <c:y val="5.555555555555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853E-2"/>
                  <c:y val="-5.555555555555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666666666666692E-2"/>
                  <c:y val="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888888888888792E-2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150</c:v>
                </c:pt>
                <c:pt idx="1">
                  <c:v>160</c:v>
                </c:pt>
                <c:pt idx="2">
                  <c:v>155</c:v>
                </c:pt>
                <c:pt idx="3">
                  <c:v>170</c:v>
                </c:pt>
                <c:pt idx="4">
                  <c:v>165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280</c:v>
                </c:pt>
                <c:pt idx="1">
                  <c:v>320</c:v>
                </c:pt>
                <c:pt idx="2">
                  <c:v>310</c:v>
                </c:pt>
                <c:pt idx="3">
                  <c:v>350</c:v>
                </c:pt>
                <c:pt idx="4">
                  <c:v>340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074240"/>
        <c:axId val="163216704"/>
      </c:lineChart>
      <c:catAx>
        <c:axId val="200074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0" i="0" u="none" strike="noStrike" baseline="0">
                    <a:effectLst/>
                  </a:rPr>
                  <a:t>Цена единицы продукции, руб.</a:t>
                </a:r>
                <a:r>
                  <a:rPr lang="ru-RU" sz="1000" b="1" i="0" u="none" strike="noStrike" baseline="0"/>
                  <a:t> 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63216704"/>
        <c:crosses val="autoZero"/>
        <c:auto val="1"/>
        <c:lblAlgn val="ctr"/>
        <c:lblOffset val="100"/>
        <c:noMultiLvlLbl val="0"/>
      </c:catAx>
      <c:valAx>
        <c:axId val="163216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0" i="0" u="none" strike="noStrike" baseline="0">
                    <a:effectLst/>
                  </a:rPr>
                  <a:t>Оборот организации, тыс.руб</a:t>
                </a:r>
                <a:r>
                  <a:rPr lang="ru-RU" sz="1000" b="1" i="0" u="none" strike="noStrike" baseline="0"/>
                  <a:t> 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007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Мушникова Юлия Вячеславовна</cp:lastModifiedBy>
  <cp:revision>12</cp:revision>
  <cp:lastPrinted>2012-04-12T13:38:00Z</cp:lastPrinted>
  <dcterms:created xsi:type="dcterms:W3CDTF">2018-03-14T03:27:00Z</dcterms:created>
  <dcterms:modified xsi:type="dcterms:W3CDTF">2019-04-04T10:45:00Z</dcterms:modified>
</cp:coreProperties>
</file>