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87" w:rsidRPr="003D2287" w:rsidRDefault="003D2287" w:rsidP="003D2287">
      <w:pPr>
        <w:spacing w:after="0" w:line="240" w:lineRule="auto"/>
        <w:ind w:left="-720" w:right="-365"/>
        <w:rPr>
          <w:rFonts w:ascii="Times New Roman" w:eastAsia="Times New Roman" w:hAnsi="Times New Roman" w:cs="Times New Roman"/>
          <w:b/>
          <w:color w:val="0000CC"/>
          <w:sz w:val="34"/>
          <w:szCs w:val="34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color w:val="0000CC"/>
          <w:sz w:val="34"/>
          <w:szCs w:val="34"/>
          <w:lang w:eastAsia="ru-RU"/>
        </w:rPr>
        <w:t>«ЛУЧШЕ ОДИН РАЗ УВИДЕТЬ, ЧЕМ СТО РАЗ УСЛЫШАТЬ!»</w:t>
      </w:r>
    </w:p>
    <w:p w:rsidR="003D2287" w:rsidRPr="003D2287" w:rsidRDefault="003D2287" w:rsidP="003D228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color w:val="0000C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C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80010</wp:posOffset>
                </wp:positionV>
                <wp:extent cx="6515100" cy="0"/>
                <wp:effectExtent l="16510" t="12065" r="12065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3pt" to="47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" strokeweight="1.5pt"/>
            </w:pict>
          </mc:Fallback>
        </mc:AlternateContent>
      </w:r>
    </w:p>
    <w:p w:rsidR="003D2287" w:rsidRPr="003D2287" w:rsidRDefault="003D2287" w:rsidP="003D228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2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08351" wp14:editId="545A7265">
            <wp:extent cx="6505575" cy="666750"/>
            <wp:effectExtent l="19050" t="0" r="9525" b="0"/>
            <wp:docPr id="1" name="Рисунок 1" descr="лента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нта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87" w:rsidRPr="003D2287" w:rsidRDefault="003D2287" w:rsidP="003D2287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40640</wp:posOffset>
                </wp:positionV>
                <wp:extent cx="6515100" cy="0"/>
                <wp:effectExtent l="12700" t="13970" r="15875" b="146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05pt,3.2pt" to="475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6o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" strokeweight="1.5pt"/>
            </w:pict>
          </mc:Fallback>
        </mc:AlternateContent>
      </w:r>
      <w:r w:rsidRPr="003D228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3D2287" w:rsidRPr="003D2287" w:rsidRDefault="003D2287" w:rsidP="003D2287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2287" w:rsidRPr="003D2287" w:rsidRDefault="003D2287" w:rsidP="003D2287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Директору образовательных учреждений,</w:t>
      </w:r>
    </w:p>
    <w:p w:rsidR="003D2287" w:rsidRPr="003D2287" w:rsidRDefault="003D2287" w:rsidP="003D2287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классным руководителям 8,9,10,11 </w:t>
      </w:r>
      <w:proofErr w:type="spellStart"/>
      <w:r w:rsidRPr="003D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3D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2287" w:rsidRPr="003D2287" w:rsidRDefault="003D2287" w:rsidP="003D2287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2287" w:rsidRPr="003D2287" w:rsidRDefault="003D2287" w:rsidP="003D2287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Проводим ознакомительные посещения учебных заведений по заявке Заказчика для выпускных классов образовательных учреждений.</w:t>
      </w: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3375"/>
        <w:gridCol w:w="1701"/>
        <w:gridCol w:w="1584"/>
        <w:gridCol w:w="1800"/>
        <w:gridCol w:w="1620"/>
      </w:tblGrid>
      <w:tr w:rsidR="003D2287" w:rsidRPr="003D2287" w:rsidTr="004F7A79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center"/>
              <w:rPr>
                <w:b/>
                <w:color w:val="0000CC"/>
              </w:rPr>
            </w:pPr>
            <w:r w:rsidRPr="003D2287">
              <w:rPr>
                <w:b/>
                <w:color w:val="0000CC"/>
              </w:rPr>
              <w:t>Количество человек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3D2287">
              <w:rPr>
                <w:b/>
                <w:color w:val="0000CC"/>
                <w:sz w:val="18"/>
                <w:szCs w:val="18"/>
              </w:rPr>
              <w:t>От 10 до 14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3D2287">
              <w:rPr>
                <w:b/>
                <w:color w:val="0000CC"/>
                <w:sz w:val="18"/>
                <w:szCs w:val="18"/>
              </w:rPr>
              <w:t>От 15 до 24 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3D2287">
              <w:rPr>
                <w:b/>
                <w:color w:val="0000CC"/>
                <w:sz w:val="18"/>
                <w:szCs w:val="18"/>
              </w:rPr>
              <w:t>От 25 до 34 человек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  <w:color w:val="0000CC"/>
                <w:sz w:val="18"/>
                <w:szCs w:val="18"/>
              </w:rPr>
            </w:pPr>
            <w:r w:rsidRPr="003D2287">
              <w:rPr>
                <w:b/>
                <w:color w:val="0000CC"/>
                <w:sz w:val="18"/>
                <w:szCs w:val="18"/>
              </w:rPr>
              <w:t>Более 35 человек</w:t>
            </w:r>
          </w:p>
        </w:tc>
      </w:tr>
      <w:tr w:rsidR="003D2287" w:rsidRPr="003D2287" w:rsidTr="004F7A79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>Стоимость организации посещения (с 1 чел. за всю программу посещения)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  </w:t>
            </w: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130 рублей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  </w:t>
            </w: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115 рублей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    </w:t>
            </w: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 100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  </w:t>
            </w: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85 рублей</w:t>
            </w:r>
          </w:p>
        </w:tc>
      </w:tr>
      <w:tr w:rsidR="003D2287" w:rsidRPr="003D2287" w:rsidTr="004F7A79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>Доплата за организацию посещения в дни школьных каникул и менее чем за неделю до посещения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7" w:rsidRPr="003D2287" w:rsidRDefault="003D2287" w:rsidP="003D2287">
            <w:pPr>
              <w:jc w:val="both"/>
              <w:rPr>
                <w:b/>
              </w:rPr>
            </w:pP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25 рублей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7" w:rsidRPr="003D2287" w:rsidRDefault="003D2287" w:rsidP="003D2287">
            <w:pPr>
              <w:jc w:val="both"/>
              <w:rPr>
                <w:b/>
              </w:rPr>
            </w:pP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 20 рублей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7" w:rsidRPr="003D2287" w:rsidRDefault="003D2287" w:rsidP="003D2287">
            <w:pPr>
              <w:jc w:val="both"/>
              <w:rPr>
                <w:b/>
              </w:rPr>
            </w:pP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15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7" w:rsidRPr="003D2287" w:rsidRDefault="003D2287" w:rsidP="003D2287">
            <w:pPr>
              <w:jc w:val="both"/>
              <w:rPr>
                <w:b/>
              </w:rPr>
            </w:pPr>
          </w:p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10 рублей</w:t>
            </w:r>
          </w:p>
        </w:tc>
      </w:tr>
      <w:tr w:rsidR="003D2287" w:rsidRPr="003D2287" w:rsidTr="004F7A79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rPr>
                <w:b/>
              </w:rPr>
            </w:pPr>
            <w:r w:rsidRPr="003D2287">
              <w:rPr>
                <w:b/>
              </w:rPr>
              <w:t>Доплата за пешеходный маршрут или передвижение на городском транспорте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30 рублей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 25 рублей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20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87" w:rsidRPr="003D2287" w:rsidRDefault="003D2287" w:rsidP="003D2287">
            <w:pPr>
              <w:jc w:val="both"/>
              <w:rPr>
                <w:b/>
              </w:rPr>
            </w:pPr>
            <w:r w:rsidRPr="003D2287">
              <w:rPr>
                <w:b/>
              </w:rPr>
              <w:t xml:space="preserve">     15 рублей</w:t>
            </w:r>
          </w:p>
        </w:tc>
      </w:tr>
    </w:tbl>
    <w:p w:rsidR="003D2287" w:rsidRPr="003D2287" w:rsidRDefault="003D2287" w:rsidP="003D2287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</w:t>
      </w: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маршрут или передвижение на городском транспорте предусматривает посещение не более 3-х учреждений.</w:t>
      </w:r>
    </w:p>
    <w:p w:rsidR="003D2287" w:rsidRPr="003D2287" w:rsidRDefault="003D2287" w:rsidP="003D2287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D2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3D228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Сопровождающие группу взрослые люди  освобождаются от оплаты стоимости организации посещения. </w:t>
      </w:r>
    </w:p>
    <w:p w:rsidR="003D2287" w:rsidRPr="003D2287" w:rsidRDefault="003D2287" w:rsidP="003D2287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3D2287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>Программа ознакомительных посещений для учеников</w:t>
      </w:r>
    </w:p>
    <w:p w:rsidR="003D2287" w:rsidRPr="003D2287" w:rsidRDefault="003D2287" w:rsidP="003D228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 xml:space="preserve">8,9,10,11 классов вузов, </w:t>
      </w:r>
      <w:proofErr w:type="spellStart"/>
      <w:r w:rsidRPr="003D2287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>сузов</w:t>
      </w:r>
      <w:proofErr w:type="spellEnd"/>
      <w:r w:rsidRPr="003D2287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 xml:space="preserve"> </w:t>
      </w:r>
      <w:proofErr w:type="spellStart"/>
      <w:r w:rsidRPr="003D2287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>г</w:t>
      </w:r>
      <w:proofErr w:type="gramStart"/>
      <w:r w:rsidRPr="003D2287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>.Е</w:t>
      </w:r>
      <w:proofErr w:type="gramEnd"/>
      <w:r w:rsidRPr="003D2287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>катеринбург</w:t>
      </w:r>
      <w:proofErr w:type="spellEnd"/>
    </w:p>
    <w:p w:rsidR="003D2287" w:rsidRPr="003D2287" w:rsidRDefault="003D2287" w:rsidP="003D22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посещения до четырёх учебных заведений по заявке Заказчика</w:t>
      </w:r>
    </w:p>
    <w:p w:rsidR="003D2287" w:rsidRPr="003D2287" w:rsidRDefault="003D2287" w:rsidP="003D22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со специалистами учреждения, отвечающими за работу с абитуриентами</w:t>
      </w:r>
    </w:p>
    <w:p w:rsidR="003D2287" w:rsidRPr="003D2287" w:rsidRDefault="003D2287" w:rsidP="003D22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Выстраивание графика посещения учреждений с учётом переездов и времени на обед </w:t>
      </w:r>
    </w:p>
    <w:p w:rsidR="003D2287" w:rsidRPr="003D2287" w:rsidRDefault="003D2287" w:rsidP="003D22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схемы проезда по городу </w:t>
      </w:r>
    </w:p>
    <w:p w:rsidR="003D2287" w:rsidRPr="003D2287" w:rsidRDefault="003D2287" w:rsidP="003D22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Встреча, сопровождение и проводы группы </w:t>
      </w:r>
    </w:p>
    <w:p w:rsidR="003D2287" w:rsidRPr="003D2287" w:rsidRDefault="003D2287" w:rsidP="003D22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информационными материалами, по заявке Заказчика по образовательным учреждениям, не вошедшим в программу посещения</w:t>
      </w:r>
    </w:p>
    <w:p w:rsidR="003D2287" w:rsidRPr="003D2287" w:rsidRDefault="003D2287" w:rsidP="003D2287">
      <w:pPr>
        <w:tabs>
          <w:tab w:val="num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2287" w:rsidRPr="003D2287" w:rsidRDefault="003D2287" w:rsidP="003D2287">
      <w:pPr>
        <w:tabs>
          <w:tab w:val="num" w:pos="-180"/>
        </w:tabs>
        <w:spacing w:after="0" w:line="240" w:lineRule="auto"/>
        <w:ind w:left="-18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D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</w:t>
      </w:r>
      <w:r w:rsidRPr="003D2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время обеда блюда в столовой выбираются и оплачиваются каждым участником самостоятельно. </w:t>
      </w:r>
    </w:p>
    <w:p w:rsidR="003D2287" w:rsidRPr="003D2287" w:rsidRDefault="003D2287" w:rsidP="003D2287">
      <w:pPr>
        <w:tabs>
          <w:tab w:val="num" w:pos="-180"/>
        </w:tabs>
        <w:spacing w:after="0" w:line="240" w:lineRule="auto"/>
        <w:ind w:left="-180" w:hanging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proofErr w:type="spellStart"/>
      <w:r w:rsidRPr="003D22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УрФУ</w:t>
      </w:r>
      <w:proofErr w:type="spellEnd"/>
      <w:r w:rsidRPr="003D22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принимает заявки </w:t>
      </w:r>
      <w:r w:rsidRPr="003D228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не позднее, чем за 10 дней до посещения и только один институт (факультет)</w:t>
      </w:r>
    </w:p>
    <w:p w:rsidR="003D2287" w:rsidRPr="003D2287" w:rsidRDefault="003D2287" w:rsidP="003D2287">
      <w:pPr>
        <w:tabs>
          <w:tab w:val="num" w:pos="-180"/>
        </w:tabs>
        <w:spacing w:after="0" w:line="240" w:lineRule="auto"/>
        <w:ind w:left="-180" w:hanging="360"/>
        <w:jc w:val="both"/>
        <w:rPr>
          <w:rFonts w:ascii="Times New Roman" w:eastAsia="Times New Roman" w:hAnsi="Times New Roman" w:cs="Times New Roman"/>
          <w:b/>
          <w:color w:val="3333FF"/>
          <w:sz w:val="40"/>
          <w:szCs w:val="40"/>
          <w:lang w:eastAsia="ru-RU"/>
        </w:rPr>
      </w:pPr>
      <w:r w:rsidRPr="003D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Справки по телефону: </w:t>
      </w:r>
      <w:r w:rsidRPr="003D2287">
        <w:rPr>
          <w:rFonts w:ascii="Times New Roman" w:eastAsia="Times New Roman" w:hAnsi="Times New Roman" w:cs="Times New Roman"/>
          <w:b/>
          <w:color w:val="0000CC"/>
          <w:sz w:val="44"/>
          <w:szCs w:val="44"/>
          <w:lang w:eastAsia="ru-RU"/>
        </w:rPr>
        <w:t>8-902-871-89-49</w:t>
      </w:r>
    </w:p>
    <w:p w:rsidR="003D2287" w:rsidRPr="003D2287" w:rsidRDefault="003D2287" w:rsidP="003D2287">
      <w:pPr>
        <w:spacing w:after="0" w:line="240" w:lineRule="auto"/>
        <w:ind w:left="-720" w:right="-185"/>
        <w:rPr>
          <w:rFonts w:ascii="Times New Roman" w:eastAsia="Times New Roman" w:hAnsi="Times New Roman" w:cs="Times New Roman"/>
          <w:color w:val="0000CC"/>
          <w:sz w:val="25"/>
          <w:szCs w:val="25"/>
          <w:lang w:eastAsia="ru-RU"/>
        </w:rPr>
      </w:pPr>
      <w:r w:rsidRPr="003D2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3D2287">
        <w:rPr>
          <w:rFonts w:ascii="Times New Roman" w:eastAsia="Times New Roman" w:hAnsi="Times New Roman" w:cs="Times New Roman"/>
          <w:color w:val="0000CC"/>
          <w:sz w:val="25"/>
          <w:szCs w:val="25"/>
          <w:lang w:eastAsia="ru-RU"/>
        </w:rPr>
        <w:t xml:space="preserve">            </w:t>
      </w:r>
      <w:r w:rsidRPr="003D2287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E</w:t>
      </w:r>
      <w:r w:rsidRPr="003D2287">
        <w:rPr>
          <w:rFonts w:ascii="Times New Roman" w:eastAsia="Times New Roman" w:hAnsi="Times New Roman" w:cs="Times New Roman"/>
          <w:sz w:val="40"/>
          <w:szCs w:val="40"/>
          <w:lang w:eastAsia="ru-RU"/>
        </w:rPr>
        <w:t>-</w:t>
      </w:r>
      <w:r w:rsidRPr="003D2287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mail</w:t>
      </w:r>
      <w:r w:rsidRPr="003D228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</w:t>
      </w:r>
      <w:hyperlink r:id="rId7" w:history="1">
        <w:r w:rsidRPr="003D2287">
          <w:rPr>
            <w:rFonts w:ascii="Times New Roman" w:eastAsia="Times New Roman" w:hAnsi="Times New Roman" w:cs="Times New Roman"/>
            <w:b/>
            <w:color w:val="0000CC"/>
            <w:sz w:val="40"/>
            <w:szCs w:val="40"/>
            <w:u w:val="single"/>
            <w:lang w:val="en-US" w:eastAsia="ru-RU"/>
          </w:rPr>
          <w:t>olgaidd</w:t>
        </w:r>
        <w:r w:rsidRPr="003D2287">
          <w:rPr>
            <w:rFonts w:ascii="Times New Roman" w:eastAsia="Times New Roman" w:hAnsi="Times New Roman" w:cs="Times New Roman"/>
            <w:b/>
            <w:color w:val="0000CC"/>
            <w:sz w:val="40"/>
            <w:szCs w:val="40"/>
            <w:u w:val="single"/>
            <w:lang w:eastAsia="ru-RU"/>
          </w:rPr>
          <w:t>@</w:t>
        </w:r>
        <w:r w:rsidRPr="003D2287">
          <w:rPr>
            <w:rFonts w:ascii="Times New Roman" w:eastAsia="Times New Roman" w:hAnsi="Times New Roman" w:cs="Times New Roman"/>
            <w:b/>
            <w:color w:val="0000CC"/>
            <w:sz w:val="40"/>
            <w:szCs w:val="40"/>
            <w:u w:val="single"/>
            <w:lang w:val="en-US" w:eastAsia="ru-RU"/>
          </w:rPr>
          <w:t>mail</w:t>
        </w:r>
        <w:r w:rsidRPr="003D2287">
          <w:rPr>
            <w:rFonts w:ascii="Times New Roman" w:eastAsia="Times New Roman" w:hAnsi="Times New Roman" w:cs="Times New Roman"/>
            <w:b/>
            <w:color w:val="0000CC"/>
            <w:sz w:val="40"/>
            <w:szCs w:val="40"/>
            <w:u w:val="single"/>
            <w:lang w:eastAsia="ru-RU"/>
          </w:rPr>
          <w:t>.</w:t>
        </w:r>
        <w:proofErr w:type="spellStart"/>
        <w:r w:rsidRPr="003D2287">
          <w:rPr>
            <w:rFonts w:ascii="Times New Roman" w:eastAsia="Times New Roman" w:hAnsi="Times New Roman" w:cs="Times New Roman"/>
            <w:b/>
            <w:color w:val="0000CC"/>
            <w:sz w:val="40"/>
            <w:szCs w:val="40"/>
            <w:u w:val="single"/>
            <w:lang w:val="en-US" w:eastAsia="ru-RU"/>
          </w:rPr>
          <w:t>ru</w:t>
        </w:r>
        <w:proofErr w:type="spellEnd"/>
      </w:hyperlink>
      <w:r w:rsidRPr="003D2287">
        <w:rPr>
          <w:rFonts w:ascii="Times New Roman" w:eastAsia="Times New Roman" w:hAnsi="Times New Roman" w:cs="Times New Roman"/>
          <w:b/>
          <w:color w:val="0000CC"/>
          <w:sz w:val="40"/>
          <w:szCs w:val="40"/>
          <w:lang w:eastAsia="ru-RU"/>
        </w:rPr>
        <w:t xml:space="preserve"> </w:t>
      </w:r>
      <w:r w:rsidRPr="003D228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Pr="003D228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Ольга Борисовна</w:t>
      </w:r>
    </w:p>
    <w:p w:rsidR="003D2287" w:rsidRPr="003D2287" w:rsidRDefault="003D2287" w:rsidP="003D2287">
      <w:pPr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2287" w:rsidRPr="003D2287" w:rsidRDefault="003D2287" w:rsidP="003D228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ПОСМОТРИТЕ БУДУЩИЕ МЕСТА УЧЕБЫ СОБСТВЕННЫМИ ГЛАЗАМИ, </w:t>
      </w:r>
    </w:p>
    <w:p w:rsidR="003D2287" w:rsidRPr="003D2287" w:rsidRDefault="003D2287" w:rsidP="003D228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22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ЗАДАЙТЕ СПЕЦИАЛИСТАМ ВОПРОСЫ, </w:t>
      </w:r>
    </w:p>
    <w:p w:rsidR="003D2287" w:rsidRPr="003D2287" w:rsidRDefault="003D2287" w:rsidP="003D228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3D22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КОТОРЫЕ</w:t>
      </w:r>
      <w:proofErr w:type="gramEnd"/>
      <w:r w:rsidRPr="003D22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ВАС ВОЛНУЮТ!</w:t>
      </w:r>
      <w:bookmarkStart w:id="0" w:name="_GoBack"/>
      <w:bookmarkEnd w:id="0"/>
    </w:p>
    <w:sectPr w:rsidR="003D2287" w:rsidRPr="003D2287" w:rsidSect="002B6428">
      <w:pgSz w:w="11906" w:h="16838"/>
      <w:pgMar w:top="567" w:right="680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3927"/>
    <w:multiLevelType w:val="hybridMultilevel"/>
    <w:tmpl w:val="54A6F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09"/>
    <w:rsid w:val="003D2287"/>
    <w:rsid w:val="00C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gaid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2019-02-20T08:12:00Z</dcterms:created>
  <dcterms:modified xsi:type="dcterms:W3CDTF">2019-02-20T08:13:00Z</dcterms:modified>
</cp:coreProperties>
</file>